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68" w:rsidRPr="00CC6F68" w:rsidRDefault="00CC6F68" w:rsidP="00CC6F68">
      <w:pPr>
        <w:spacing w:line="600" w:lineRule="exact"/>
        <w:rPr>
          <w:rFonts w:asciiTheme="minorEastAsia" w:eastAsiaTheme="minorEastAsia" w:hAnsiTheme="minorEastAsia" w:cs="方正小标宋简体"/>
          <w:sz w:val="22"/>
        </w:rPr>
      </w:pPr>
      <w:r w:rsidRPr="00CC6F68">
        <w:rPr>
          <w:rFonts w:asciiTheme="minorEastAsia" w:eastAsiaTheme="minorEastAsia" w:hAnsiTheme="minorEastAsia" w:cs="方正小标宋简体" w:hint="eastAsia"/>
          <w:sz w:val="22"/>
        </w:rPr>
        <w:t>附件</w:t>
      </w:r>
    </w:p>
    <w:p w:rsidR="00CC6F68" w:rsidRPr="00CC6F68" w:rsidRDefault="00C77342">
      <w:pPr>
        <w:spacing w:line="600" w:lineRule="exact"/>
        <w:jc w:val="center"/>
        <w:rPr>
          <w:rFonts w:asciiTheme="minorEastAsia" w:eastAsiaTheme="minorEastAsia" w:hAnsiTheme="minorEastAsia" w:cs="方正小标宋简体"/>
          <w:sz w:val="18"/>
          <w:szCs w:val="18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汕头市潮阳区政府投资兴办的养老机构养老服务收费标准表</w:t>
      </w:r>
    </w:p>
    <w:tbl>
      <w:tblPr>
        <w:tblStyle w:val="a5"/>
        <w:tblW w:w="14491" w:type="dxa"/>
        <w:tblLayout w:type="fixed"/>
        <w:tblLook w:val="04A0"/>
      </w:tblPr>
      <w:tblGrid>
        <w:gridCol w:w="675"/>
        <w:gridCol w:w="1134"/>
        <w:gridCol w:w="1134"/>
        <w:gridCol w:w="1276"/>
        <w:gridCol w:w="866"/>
        <w:gridCol w:w="8490"/>
        <w:gridCol w:w="916"/>
      </w:tblGrid>
      <w:tr w:rsidR="002731AF" w:rsidTr="00172B01">
        <w:trPr>
          <w:trHeight w:val="90"/>
        </w:trPr>
        <w:tc>
          <w:tcPr>
            <w:tcW w:w="675" w:type="dxa"/>
            <w:noWrap/>
            <w:vAlign w:val="center"/>
          </w:tcPr>
          <w:p w:rsidR="002731AF" w:rsidRPr="00E914CA" w:rsidRDefault="00C77342">
            <w:pPr>
              <w:spacing w:line="260" w:lineRule="exact"/>
              <w:jc w:val="center"/>
              <w:rPr>
                <w:rFonts w:asciiTheme="minorEastAsia" w:eastAsiaTheme="minorEastAsia" w:hAnsiTheme="minorEastAsia" w:cs="仿宋_GB2312"/>
                <w:sz w:val="22"/>
              </w:rPr>
            </w:pPr>
            <w:r w:rsidRPr="00E914CA">
              <w:rPr>
                <w:rFonts w:asciiTheme="minorEastAsia" w:eastAsiaTheme="minorEastAsia" w:hAnsiTheme="minorEastAsia" w:cs="仿宋_GB2312" w:hint="eastAsia"/>
                <w:sz w:val="22"/>
              </w:rPr>
              <w:t>序号</w:t>
            </w:r>
          </w:p>
        </w:tc>
        <w:tc>
          <w:tcPr>
            <w:tcW w:w="1134" w:type="dxa"/>
            <w:noWrap/>
            <w:vAlign w:val="center"/>
          </w:tcPr>
          <w:p w:rsidR="002731AF" w:rsidRPr="00E914CA" w:rsidRDefault="00C77342">
            <w:pPr>
              <w:spacing w:line="260" w:lineRule="exact"/>
              <w:jc w:val="center"/>
              <w:rPr>
                <w:rFonts w:asciiTheme="minorEastAsia" w:eastAsiaTheme="minorEastAsia" w:hAnsiTheme="minorEastAsia" w:cs="仿宋_GB2312"/>
                <w:sz w:val="22"/>
              </w:rPr>
            </w:pPr>
            <w:r w:rsidRPr="00E914CA">
              <w:rPr>
                <w:rFonts w:asciiTheme="minorEastAsia" w:eastAsiaTheme="minorEastAsia" w:hAnsiTheme="minorEastAsia" w:cs="仿宋_GB2312" w:hint="eastAsia"/>
                <w:sz w:val="22"/>
              </w:rPr>
              <w:t>收费项目</w:t>
            </w:r>
          </w:p>
        </w:tc>
        <w:tc>
          <w:tcPr>
            <w:tcW w:w="1134" w:type="dxa"/>
            <w:noWrap/>
            <w:vAlign w:val="center"/>
          </w:tcPr>
          <w:p w:rsidR="002731AF" w:rsidRPr="00E914CA" w:rsidRDefault="00C77342">
            <w:pPr>
              <w:spacing w:line="260" w:lineRule="exact"/>
              <w:jc w:val="center"/>
              <w:rPr>
                <w:rFonts w:asciiTheme="minorEastAsia" w:eastAsiaTheme="minorEastAsia" w:hAnsiTheme="minorEastAsia" w:cs="仿宋_GB2312"/>
                <w:sz w:val="22"/>
              </w:rPr>
            </w:pPr>
            <w:r w:rsidRPr="00E914CA">
              <w:rPr>
                <w:rFonts w:asciiTheme="minorEastAsia" w:eastAsiaTheme="minorEastAsia" w:hAnsiTheme="minorEastAsia" w:cs="仿宋_GB2312" w:hint="eastAsia"/>
                <w:sz w:val="22"/>
              </w:rPr>
              <w:t>类型</w:t>
            </w:r>
          </w:p>
        </w:tc>
        <w:tc>
          <w:tcPr>
            <w:tcW w:w="1276" w:type="dxa"/>
            <w:noWrap/>
            <w:vAlign w:val="center"/>
          </w:tcPr>
          <w:p w:rsidR="002731AF" w:rsidRPr="00E914CA" w:rsidRDefault="00C77342">
            <w:pPr>
              <w:spacing w:line="260" w:lineRule="exact"/>
              <w:jc w:val="center"/>
              <w:rPr>
                <w:rFonts w:asciiTheme="minorEastAsia" w:eastAsiaTheme="minorEastAsia" w:hAnsiTheme="minorEastAsia" w:cs="仿宋_GB2312"/>
                <w:sz w:val="22"/>
              </w:rPr>
            </w:pPr>
            <w:r w:rsidRPr="00E914CA">
              <w:rPr>
                <w:rFonts w:asciiTheme="minorEastAsia" w:eastAsiaTheme="minorEastAsia" w:hAnsiTheme="minorEastAsia" w:cs="仿宋_GB2312" w:hint="eastAsia"/>
                <w:sz w:val="22"/>
              </w:rPr>
              <w:t>单位</w:t>
            </w:r>
          </w:p>
        </w:tc>
        <w:tc>
          <w:tcPr>
            <w:tcW w:w="866" w:type="dxa"/>
            <w:noWrap/>
            <w:vAlign w:val="center"/>
          </w:tcPr>
          <w:p w:rsidR="002731AF" w:rsidRPr="00E914CA" w:rsidRDefault="00C77342">
            <w:pPr>
              <w:spacing w:line="260" w:lineRule="exact"/>
              <w:jc w:val="center"/>
              <w:rPr>
                <w:rFonts w:asciiTheme="minorEastAsia" w:eastAsiaTheme="minorEastAsia" w:hAnsiTheme="minorEastAsia" w:cs="仿宋_GB2312"/>
                <w:sz w:val="22"/>
              </w:rPr>
            </w:pPr>
            <w:r w:rsidRPr="00E914CA">
              <w:rPr>
                <w:rFonts w:asciiTheme="minorEastAsia" w:eastAsiaTheme="minorEastAsia" w:hAnsiTheme="minorEastAsia" w:cs="仿宋_GB2312" w:hint="eastAsia"/>
                <w:sz w:val="22"/>
              </w:rPr>
              <w:t>收费标准</w:t>
            </w:r>
          </w:p>
        </w:tc>
        <w:tc>
          <w:tcPr>
            <w:tcW w:w="8490" w:type="dxa"/>
            <w:noWrap/>
            <w:vAlign w:val="center"/>
          </w:tcPr>
          <w:p w:rsidR="002731AF" w:rsidRPr="00E914CA" w:rsidRDefault="00C77342">
            <w:pPr>
              <w:spacing w:line="260" w:lineRule="exact"/>
              <w:jc w:val="center"/>
              <w:rPr>
                <w:rFonts w:asciiTheme="minorEastAsia" w:eastAsiaTheme="minorEastAsia" w:hAnsiTheme="minorEastAsia" w:cs="仿宋_GB2312"/>
                <w:sz w:val="22"/>
              </w:rPr>
            </w:pPr>
            <w:r w:rsidRPr="00E914CA">
              <w:rPr>
                <w:rFonts w:asciiTheme="minorEastAsia" w:eastAsiaTheme="minorEastAsia" w:hAnsiTheme="minorEastAsia" w:cs="仿宋_GB2312" w:hint="eastAsia"/>
                <w:sz w:val="22"/>
              </w:rPr>
              <w:t>服务内容和房间配置</w:t>
            </w:r>
          </w:p>
        </w:tc>
        <w:tc>
          <w:tcPr>
            <w:tcW w:w="916" w:type="dxa"/>
            <w:noWrap/>
            <w:vAlign w:val="center"/>
          </w:tcPr>
          <w:p w:rsidR="002731AF" w:rsidRPr="00E914CA" w:rsidRDefault="00C77342">
            <w:pPr>
              <w:spacing w:line="260" w:lineRule="exact"/>
              <w:jc w:val="center"/>
              <w:rPr>
                <w:rFonts w:asciiTheme="minorEastAsia" w:eastAsiaTheme="minorEastAsia" w:hAnsiTheme="minorEastAsia" w:cs="仿宋_GB2312"/>
                <w:sz w:val="22"/>
              </w:rPr>
            </w:pPr>
            <w:r w:rsidRPr="00E914CA">
              <w:rPr>
                <w:rFonts w:asciiTheme="minorEastAsia" w:eastAsiaTheme="minorEastAsia" w:hAnsiTheme="minorEastAsia" w:cs="仿宋_GB2312" w:hint="eastAsia"/>
                <w:sz w:val="22"/>
              </w:rPr>
              <w:t>备注</w:t>
            </w:r>
          </w:p>
        </w:tc>
      </w:tr>
      <w:tr w:rsidR="00915395" w:rsidTr="00172B01">
        <w:trPr>
          <w:trHeight w:val="1987"/>
        </w:trPr>
        <w:tc>
          <w:tcPr>
            <w:tcW w:w="675" w:type="dxa"/>
            <w:vMerge w:val="restart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一</w:t>
            </w:r>
          </w:p>
        </w:tc>
        <w:tc>
          <w:tcPr>
            <w:tcW w:w="1134" w:type="dxa"/>
            <w:vMerge w:val="restart"/>
            <w:noWrap/>
            <w:vAlign w:val="center"/>
          </w:tcPr>
          <w:p w:rsidR="00915395" w:rsidRPr="00161277" w:rsidRDefault="00915395" w:rsidP="00C04288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 xml:space="preserve"> 护理费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15395" w:rsidRPr="00161277" w:rsidRDefault="00915395" w:rsidP="00E13256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完全失能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元/人.月</w:t>
            </w: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2900</w:t>
            </w:r>
          </w:p>
        </w:tc>
        <w:tc>
          <w:tcPr>
            <w:tcW w:w="8490" w:type="dxa"/>
            <w:shd w:val="clear" w:color="auto" w:fill="auto"/>
            <w:noWrap/>
            <w:vAlign w:val="center"/>
          </w:tcPr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1.每天打扫房间1次，保持室内空气流通，无异味</w:t>
            </w:r>
          </w:p>
          <w:p w:rsidR="00915395" w:rsidRPr="006A2A4E" w:rsidRDefault="00915395" w:rsidP="006216C8">
            <w:pPr>
              <w:autoSpaceDE w:val="0"/>
              <w:autoSpaceDN w:val="0"/>
              <w:spacing w:line="220" w:lineRule="exact"/>
              <w:ind w:left="200" w:hangingChars="100" w:hanging="200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2.清洁卫生护理，为服务对象穿/脱衣、洗头、洗脸、口腔清洁、刷牙、漱口、洗手、洗足、洗澡、床上擦浴、会阴清洁、修剪指（趾）甲、梳头、剃须等，做好压疮的预防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3.饮食护理，喂水、喂饭</w:t>
            </w:r>
            <w:r w:rsidR="003E11C7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、鼻饲、协助服药等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4.排泄护理，包括协助排便、更换尿不湿等</w:t>
            </w:r>
          </w:p>
          <w:p w:rsidR="006216C8" w:rsidRPr="006A2A4E" w:rsidRDefault="00D8013B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5.</w:t>
            </w:r>
            <w:r w:rsidR="00915395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转移护理，床上体位转换、轮椅转移、移动辅助器应用指导等</w:t>
            </w:r>
          </w:p>
          <w:p w:rsidR="006216C8" w:rsidRPr="006A2A4E" w:rsidRDefault="00D8013B" w:rsidP="006216C8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6.</w:t>
            </w:r>
            <w:r w:rsidR="00915395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其他护理，包括睡眠照顾、使用热水袋</w:t>
            </w:r>
            <w:r w:rsidR="006216C8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、按需供应热水</w:t>
            </w: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、</w:t>
            </w:r>
            <w:r w:rsidR="006216C8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及时更换或晾晒床上用品</w:t>
            </w: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等</w:t>
            </w:r>
          </w:p>
          <w:p w:rsidR="00915395" w:rsidRPr="006A2A4E" w:rsidRDefault="00D8013B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7</w:t>
            </w:r>
            <w:r w:rsidR="00915395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.对长期卧床不起的老人定时翻身，轻拍、按摩受压部位</w:t>
            </w:r>
          </w:p>
          <w:p w:rsidR="00915395" w:rsidRPr="006A2A4E" w:rsidRDefault="00D8013B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8</w:t>
            </w:r>
            <w:r w:rsidR="00915395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.服务人员24小时值班，实行程序化护理</w:t>
            </w:r>
          </w:p>
        </w:tc>
        <w:tc>
          <w:tcPr>
            <w:tcW w:w="916" w:type="dxa"/>
            <w:noWrap/>
            <w:vAlign w:val="center"/>
          </w:tcPr>
          <w:p w:rsidR="00915395" w:rsidRDefault="00915395">
            <w:pPr>
              <w:spacing w:line="22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915395" w:rsidTr="00172B01">
        <w:trPr>
          <w:trHeight w:val="2057"/>
        </w:trPr>
        <w:tc>
          <w:tcPr>
            <w:tcW w:w="675" w:type="dxa"/>
            <w:vMerge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134" w:type="dxa"/>
            <w:vMerge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15395" w:rsidRPr="00161277" w:rsidRDefault="00915395" w:rsidP="00B1037B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重度失能</w:t>
            </w: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2200</w:t>
            </w:r>
          </w:p>
        </w:tc>
        <w:tc>
          <w:tcPr>
            <w:tcW w:w="8490" w:type="dxa"/>
            <w:shd w:val="clear" w:color="auto" w:fill="auto"/>
            <w:noWrap/>
            <w:vAlign w:val="center"/>
          </w:tcPr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1.每天打扫房间1次，保持室内空气流通，无异味</w:t>
            </w:r>
          </w:p>
          <w:p w:rsidR="00915395" w:rsidRPr="006A2A4E" w:rsidRDefault="00915395" w:rsidP="00172B01">
            <w:pPr>
              <w:autoSpaceDE w:val="0"/>
              <w:autoSpaceDN w:val="0"/>
              <w:spacing w:line="220" w:lineRule="exact"/>
              <w:ind w:left="200" w:hangingChars="100" w:hanging="200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2.清洁卫生护理，协助修剪指（趾）甲、穿/脱衣、洗头、洗脸、口腔清洁、刷牙、漱口、洗手、洗足、洗澡、剃须、提醒如厕等，做好压疮的预防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3.饮食护理，协助喝水、吃饭</w:t>
            </w:r>
            <w:r w:rsidR="003A2FD9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、服药</w:t>
            </w: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等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4.排泄护理，包括协助排便、更换尿不湿等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5.转移护理，包括人员搀扶转移、轮椅转移、移动辅助器转移等</w:t>
            </w:r>
          </w:p>
          <w:p w:rsidR="00915395" w:rsidRPr="006A2A4E" w:rsidRDefault="00172B01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6</w:t>
            </w:r>
            <w:r w:rsidR="00915395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.定期协助室外活动</w:t>
            </w:r>
          </w:p>
          <w:p w:rsidR="00915395" w:rsidRPr="006A2A4E" w:rsidRDefault="00172B01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7</w:t>
            </w:r>
            <w:r w:rsidR="00915395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.其他护理，包括睡眠照顾、使用热水袋</w:t>
            </w: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、按需供应热水，及时更换或晾晒床上用品</w:t>
            </w:r>
            <w:r w:rsidR="00915395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等</w:t>
            </w:r>
          </w:p>
          <w:p w:rsidR="00915395" w:rsidRPr="006A2A4E" w:rsidRDefault="00172B01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8</w:t>
            </w:r>
            <w:r w:rsidR="00915395" w:rsidRPr="006A2A4E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.服务人员24小时值班，实行程序化护理</w:t>
            </w:r>
          </w:p>
        </w:tc>
        <w:tc>
          <w:tcPr>
            <w:tcW w:w="916" w:type="dxa"/>
            <w:noWrap/>
            <w:vAlign w:val="center"/>
          </w:tcPr>
          <w:p w:rsidR="00915395" w:rsidRDefault="00915395">
            <w:pPr>
              <w:spacing w:line="22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915395" w:rsidTr="00172B01">
        <w:trPr>
          <w:trHeight w:val="1405"/>
        </w:trPr>
        <w:tc>
          <w:tcPr>
            <w:tcW w:w="675" w:type="dxa"/>
            <w:vMerge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134" w:type="dxa"/>
            <w:vMerge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center"/>
          </w:tcPr>
          <w:p w:rsidR="00915395" w:rsidRPr="00161277" w:rsidRDefault="00915395" w:rsidP="00B1037B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中度失能</w:t>
            </w:r>
          </w:p>
        </w:tc>
        <w:tc>
          <w:tcPr>
            <w:tcW w:w="1276" w:type="dxa"/>
            <w:vMerge/>
            <w:noWrap/>
            <w:vAlign w:val="center"/>
          </w:tcPr>
          <w:p w:rsidR="00915395" w:rsidRPr="00161277" w:rsidRDefault="00915395" w:rsidP="00915395">
            <w:pPr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866" w:type="dxa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1400</w:t>
            </w:r>
          </w:p>
        </w:tc>
        <w:tc>
          <w:tcPr>
            <w:tcW w:w="8490" w:type="dxa"/>
            <w:noWrap/>
            <w:vAlign w:val="center"/>
          </w:tcPr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1.每天打扫房间1次，保持室内空气流通，无异味</w:t>
            </w:r>
          </w:p>
          <w:p w:rsidR="00915395" w:rsidRPr="006A2A4E" w:rsidRDefault="00915395" w:rsidP="00036C7B">
            <w:pPr>
              <w:autoSpaceDE w:val="0"/>
              <w:autoSpaceDN w:val="0"/>
              <w:spacing w:line="220" w:lineRule="exact"/>
              <w:ind w:left="200" w:hangingChars="100" w:hanging="200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2.清洁卫生护理，包括协助修剪指（趾）甲、穿/脱衣、洗头、洗手、洗足、洗澡、剃须、提醒如厕等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3.饮食护理，协助切分食物、提醒细嚼慢咽</w:t>
            </w:r>
            <w:r w:rsidR="00036C7B"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、协助服药</w:t>
            </w: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等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4.转移护理，移动辅助器应用指导、上下楼梯搀扶等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5.按需供应热水，定期更换或晾晒床上用品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6.协助室外活动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7.服务人员24小时值班，实行程序化护理</w:t>
            </w:r>
          </w:p>
        </w:tc>
        <w:tc>
          <w:tcPr>
            <w:tcW w:w="916" w:type="dxa"/>
            <w:noWrap/>
            <w:vAlign w:val="center"/>
          </w:tcPr>
          <w:p w:rsidR="00915395" w:rsidRDefault="00915395">
            <w:pPr>
              <w:spacing w:line="220" w:lineRule="exact"/>
              <w:jc w:val="center"/>
              <w:rPr>
                <w:rFonts w:ascii="仿宋_GB2312" w:eastAsia="仿宋_GB2312" w:hAnsi="仿宋_GB2312" w:cs="仿宋_GB2312"/>
                <w:sz w:val="22"/>
              </w:rPr>
            </w:pPr>
          </w:p>
        </w:tc>
      </w:tr>
      <w:tr w:rsidR="00915395" w:rsidTr="00172B01">
        <w:trPr>
          <w:trHeight w:val="90"/>
        </w:trPr>
        <w:tc>
          <w:tcPr>
            <w:tcW w:w="675" w:type="dxa"/>
            <w:vMerge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134" w:type="dxa"/>
            <w:vMerge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15395" w:rsidRPr="00161277" w:rsidRDefault="00915395" w:rsidP="00B1037B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轻度失能</w:t>
            </w: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1100</w:t>
            </w:r>
          </w:p>
        </w:tc>
        <w:tc>
          <w:tcPr>
            <w:tcW w:w="8490" w:type="dxa"/>
            <w:shd w:val="clear" w:color="auto" w:fill="auto"/>
            <w:noWrap/>
            <w:vAlign w:val="center"/>
          </w:tcPr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1.每天打扫房间1次，保持室内空气流通，无异味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2.清洁卫生护理，包括协助修剪指（趾）甲、穿/脱衣、洗头、洗澡等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3.提醒及指导老人吃饭、喝水</w:t>
            </w:r>
            <w:r w:rsidR="00C04B6A"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、服药</w:t>
            </w: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等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4.按需供应热水，定期更换或晾晒床上用品</w:t>
            </w:r>
          </w:p>
          <w:p w:rsidR="00915395" w:rsidRPr="006A2A4E" w:rsidRDefault="00915395">
            <w:pPr>
              <w:autoSpaceDE w:val="0"/>
              <w:autoSpaceDN w:val="0"/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5.服务人员24小时值班，实行程序化护理</w:t>
            </w:r>
          </w:p>
        </w:tc>
        <w:tc>
          <w:tcPr>
            <w:tcW w:w="916" w:type="dxa"/>
            <w:noWrap/>
            <w:vAlign w:val="center"/>
          </w:tcPr>
          <w:p w:rsidR="00915395" w:rsidRDefault="00915395">
            <w:pPr>
              <w:spacing w:line="220" w:lineRule="exact"/>
              <w:jc w:val="center"/>
              <w:rPr>
                <w:rFonts w:ascii="仿宋_GB2312" w:eastAsia="仿宋_GB2312" w:hAnsi="仿宋_GB2312" w:cs="仿宋_GB2312"/>
                <w:sz w:val="22"/>
              </w:rPr>
            </w:pPr>
          </w:p>
        </w:tc>
      </w:tr>
      <w:tr w:rsidR="00915395" w:rsidTr="00172B01">
        <w:trPr>
          <w:trHeight w:val="680"/>
        </w:trPr>
        <w:tc>
          <w:tcPr>
            <w:tcW w:w="675" w:type="dxa"/>
            <w:vMerge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134" w:type="dxa"/>
            <w:vMerge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15395" w:rsidRPr="00161277" w:rsidRDefault="00915395" w:rsidP="00B1037B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能力完好</w:t>
            </w: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915395" w:rsidRPr="00161277" w:rsidRDefault="00915395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600</w:t>
            </w:r>
          </w:p>
        </w:tc>
        <w:tc>
          <w:tcPr>
            <w:tcW w:w="8490" w:type="dxa"/>
            <w:shd w:val="clear" w:color="auto" w:fill="auto"/>
            <w:noWrap/>
            <w:vAlign w:val="center"/>
          </w:tcPr>
          <w:p w:rsidR="00915395" w:rsidRPr="006A2A4E" w:rsidRDefault="00915395">
            <w:pPr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1.每天打扫房间1次，保持室内空气流通，无异味</w:t>
            </w:r>
          </w:p>
          <w:p w:rsidR="00915395" w:rsidRPr="006A2A4E" w:rsidRDefault="00915395">
            <w:pPr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2.提醒及指导老人做好日常卫生护理，协助修剪指（趾）甲</w:t>
            </w:r>
          </w:p>
          <w:p w:rsidR="00915395" w:rsidRPr="006A2A4E" w:rsidRDefault="00915395">
            <w:pPr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3.按需供应热水，定期更换或晾晒床上用品</w:t>
            </w:r>
            <w:r w:rsidR="00F73487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、提醒服药</w:t>
            </w:r>
          </w:p>
          <w:p w:rsidR="00915395" w:rsidRPr="006A2A4E" w:rsidRDefault="00915395">
            <w:pPr>
              <w:spacing w:line="220" w:lineRule="exact"/>
              <w:rPr>
                <w:rFonts w:asciiTheme="minorEastAsia" w:eastAsiaTheme="minorEastAsia" w:hAnsiTheme="minorEastAsia" w:cs="仿宋_GB2312"/>
                <w:color w:val="000000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4.服务人员24小时值班，实行程序化护理</w:t>
            </w:r>
          </w:p>
        </w:tc>
        <w:tc>
          <w:tcPr>
            <w:tcW w:w="916" w:type="dxa"/>
            <w:noWrap/>
            <w:vAlign w:val="center"/>
          </w:tcPr>
          <w:p w:rsidR="00915395" w:rsidRDefault="00915395">
            <w:pPr>
              <w:spacing w:line="220" w:lineRule="exact"/>
              <w:jc w:val="center"/>
              <w:rPr>
                <w:rFonts w:ascii="仿宋_GB2312" w:eastAsia="仿宋_GB2312" w:hAnsi="仿宋_GB2312" w:cs="仿宋_GB2312"/>
                <w:sz w:val="22"/>
              </w:rPr>
            </w:pPr>
          </w:p>
        </w:tc>
      </w:tr>
      <w:tr w:rsidR="002731AF" w:rsidTr="00172B01">
        <w:trPr>
          <w:trHeight w:val="449"/>
        </w:trPr>
        <w:tc>
          <w:tcPr>
            <w:tcW w:w="675" w:type="dxa"/>
            <w:noWrap/>
            <w:vAlign w:val="center"/>
          </w:tcPr>
          <w:p w:rsidR="002731AF" w:rsidRPr="00161277" w:rsidRDefault="00C77342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二</w:t>
            </w:r>
          </w:p>
        </w:tc>
        <w:tc>
          <w:tcPr>
            <w:tcW w:w="1134" w:type="dxa"/>
            <w:noWrap/>
            <w:vAlign w:val="center"/>
          </w:tcPr>
          <w:p w:rsidR="002731AF" w:rsidRPr="00161277" w:rsidRDefault="00C77342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床位费</w:t>
            </w:r>
          </w:p>
        </w:tc>
        <w:tc>
          <w:tcPr>
            <w:tcW w:w="1134" w:type="dxa"/>
            <w:noWrap/>
            <w:vAlign w:val="center"/>
          </w:tcPr>
          <w:p w:rsidR="002731AF" w:rsidRPr="00161277" w:rsidRDefault="002731AF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:rsidR="002731AF" w:rsidRPr="00161277" w:rsidRDefault="00C77342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元/床.月</w:t>
            </w:r>
          </w:p>
        </w:tc>
        <w:tc>
          <w:tcPr>
            <w:tcW w:w="866" w:type="dxa"/>
            <w:noWrap/>
            <w:vAlign w:val="center"/>
          </w:tcPr>
          <w:p w:rsidR="002731AF" w:rsidRPr="00161277" w:rsidRDefault="00C77342">
            <w:pPr>
              <w:spacing w:line="220" w:lineRule="exact"/>
              <w:jc w:val="center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161277">
              <w:rPr>
                <w:rFonts w:asciiTheme="minorEastAsia" w:eastAsiaTheme="minorEastAsia" w:hAnsiTheme="minorEastAsia" w:cs="仿宋_GB2312" w:hint="eastAsia"/>
                <w:sz w:val="20"/>
                <w:szCs w:val="20"/>
              </w:rPr>
              <w:t>360</w:t>
            </w:r>
          </w:p>
        </w:tc>
        <w:tc>
          <w:tcPr>
            <w:tcW w:w="8490" w:type="dxa"/>
            <w:noWrap/>
            <w:vAlign w:val="center"/>
          </w:tcPr>
          <w:p w:rsidR="002731AF" w:rsidRPr="006A2A4E" w:rsidRDefault="00C77342">
            <w:pPr>
              <w:spacing w:line="220" w:lineRule="exact"/>
              <w:rPr>
                <w:rFonts w:asciiTheme="minorEastAsia" w:eastAsiaTheme="minorEastAsia" w:hAnsiTheme="minorEastAsia" w:cs="仿宋_GB2312"/>
                <w:sz w:val="20"/>
                <w:szCs w:val="20"/>
              </w:rPr>
            </w:pPr>
            <w:r w:rsidRPr="006A2A4E">
              <w:rPr>
                <w:rFonts w:asciiTheme="minorEastAsia" w:eastAsiaTheme="minorEastAsia" w:hAnsiTheme="minorEastAsia" w:cs="仿宋_GB2312" w:hint="eastAsia"/>
                <w:color w:val="000000"/>
                <w:sz w:val="20"/>
                <w:szCs w:val="20"/>
              </w:rPr>
              <w:t>房间内提供了床、木质沙发、电视机、衣柜、床头柜、电风扇等用品</w:t>
            </w:r>
          </w:p>
        </w:tc>
        <w:tc>
          <w:tcPr>
            <w:tcW w:w="916" w:type="dxa"/>
            <w:noWrap/>
            <w:vAlign w:val="center"/>
          </w:tcPr>
          <w:p w:rsidR="002731AF" w:rsidRDefault="002731AF">
            <w:pPr>
              <w:spacing w:line="220" w:lineRule="exact"/>
              <w:jc w:val="center"/>
              <w:rPr>
                <w:rFonts w:ascii="仿宋_GB2312" w:eastAsia="仿宋_GB2312" w:hAnsi="仿宋_GB2312" w:cs="仿宋_GB2312"/>
                <w:sz w:val="22"/>
              </w:rPr>
            </w:pPr>
          </w:p>
        </w:tc>
      </w:tr>
    </w:tbl>
    <w:p w:rsidR="002731AF" w:rsidRDefault="002731AF" w:rsidP="00B735A1">
      <w:pPr>
        <w:rPr>
          <w:sz w:val="13"/>
          <w:szCs w:val="15"/>
        </w:rPr>
      </w:pPr>
    </w:p>
    <w:sectPr w:rsidR="002731AF" w:rsidSect="00CC6F68">
      <w:pgSz w:w="16838" w:h="11906" w:orient="landscape"/>
      <w:pgMar w:top="568" w:right="1440" w:bottom="709" w:left="144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80A" w:rsidRDefault="009E180A" w:rsidP="0057664A">
      <w:r>
        <w:separator/>
      </w:r>
    </w:p>
  </w:endnote>
  <w:endnote w:type="continuationSeparator" w:id="1">
    <w:p w:rsidR="009E180A" w:rsidRDefault="009E180A" w:rsidP="00576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80A" w:rsidRDefault="009E180A" w:rsidP="0057664A">
      <w:r>
        <w:separator/>
      </w:r>
    </w:p>
  </w:footnote>
  <w:footnote w:type="continuationSeparator" w:id="1">
    <w:p w:rsidR="009E180A" w:rsidRDefault="009E180A" w:rsidP="005766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A822978"/>
    <w:rsid w:val="00036C7B"/>
    <w:rsid w:val="00161277"/>
    <w:rsid w:val="00172B01"/>
    <w:rsid w:val="001E1F98"/>
    <w:rsid w:val="002731AF"/>
    <w:rsid w:val="003335E6"/>
    <w:rsid w:val="00380D7D"/>
    <w:rsid w:val="003A2FD9"/>
    <w:rsid w:val="003A5034"/>
    <w:rsid w:val="003E11C7"/>
    <w:rsid w:val="004A333C"/>
    <w:rsid w:val="00552EA1"/>
    <w:rsid w:val="0057664A"/>
    <w:rsid w:val="005B0EEF"/>
    <w:rsid w:val="006216C8"/>
    <w:rsid w:val="006A2A4E"/>
    <w:rsid w:val="00857376"/>
    <w:rsid w:val="008A7237"/>
    <w:rsid w:val="00915395"/>
    <w:rsid w:val="009E180A"/>
    <w:rsid w:val="00A10725"/>
    <w:rsid w:val="00B1037B"/>
    <w:rsid w:val="00B735A1"/>
    <w:rsid w:val="00C04288"/>
    <w:rsid w:val="00C04B6A"/>
    <w:rsid w:val="00C77342"/>
    <w:rsid w:val="00CA1386"/>
    <w:rsid w:val="00CC0DDC"/>
    <w:rsid w:val="00CC6F68"/>
    <w:rsid w:val="00D8013B"/>
    <w:rsid w:val="00DB26A4"/>
    <w:rsid w:val="00E13256"/>
    <w:rsid w:val="00E914CA"/>
    <w:rsid w:val="00F73487"/>
    <w:rsid w:val="01E56EA5"/>
    <w:rsid w:val="0D377FAD"/>
    <w:rsid w:val="14491EE3"/>
    <w:rsid w:val="2E0B310C"/>
    <w:rsid w:val="2E853F7C"/>
    <w:rsid w:val="30954022"/>
    <w:rsid w:val="4DC63380"/>
    <w:rsid w:val="591E06DA"/>
    <w:rsid w:val="5A822978"/>
    <w:rsid w:val="5DFB7DC4"/>
    <w:rsid w:val="5E673F24"/>
    <w:rsid w:val="66160789"/>
    <w:rsid w:val="72332D8E"/>
    <w:rsid w:val="7B2737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31AF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2731A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2731AF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uiPriority w:val="59"/>
    <w:qFormat/>
    <w:rsid w:val="002731A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CC6F68"/>
    <w:rPr>
      <w:sz w:val="18"/>
      <w:szCs w:val="18"/>
    </w:rPr>
  </w:style>
  <w:style w:type="character" w:customStyle="1" w:styleId="Char">
    <w:name w:val="批注框文本 Char"/>
    <w:basedOn w:val="a0"/>
    <w:link w:val="a6"/>
    <w:rsid w:val="00CC6F6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161</Words>
  <Characters>924</Characters>
  <Application>Microsoft Office Word</Application>
  <DocSecurity>0</DocSecurity>
  <Lines>7</Lines>
  <Paragraphs>2</Paragraphs>
  <ScaleCrop>false</ScaleCrop>
  <Company>Micorosoft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Micorosoft</dc:creator>
  <cp:lastModifiedBy>个人用户</cp:lastModifiedBy>
  <cp:revision>22</cp:revision>
  <cp:lastPrinted>2026-08-18T07:54:00Z</cp:lastPrinted>
  <dcterms:created xsi:type="dcterms:W3CDTF">2026-08-18T00:33:00Z</dcterms:created>
  <dcterms:modified xsi:type="dcterms:W3CDTF">2026-08-19T06:58:00Z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1DD3A49B48B4486A856EA1197337FD12_11</vt:lpwstr>
  </property>
  <property fmtid="{D5CDD505-2E9C-101B-9397-08002B2CF9AE}" pid="4" name="KSOTemplateDocerSaveRecord">
    <vt:lpwstr>eyJoZGlkIjoiYzM3MDQ4NzYwN2RkNWM5YzUwOGE1YThjYjVhNGE1MzEiLCJ1c2VySWQiOiIxMDQwODQ1OSJ9</vt:lpwstr>
  </property>
</Properties>
</file>