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99" w:rsidRDefault="00C40799" w:rsidP="00C40799">
      <w:pPr>
        <w:pStyle w:val="a3"/>
        <w:spacing w:line="520" w:lineRule="exact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t>潮阳区贵屿镇镇</w:t>
      </w:r>
      <w:r>
        <w:rPr>
          <w:rFonts w:hAnsi="宋体" w:cs="宋体"/>
          <w:b/>
          <w:sz w:val="44"/>
          <w:szCs w:val="44"/>
        </w:rPr>
        <w:t>售村</w:t>
      </w:r>
      <w:r>
        <w:rPr>
          <w:rFonts w:hAnsi="宋体" w:cs="宋体" w:hint="eastAsia"/>
          <w:b/>
          <w:sz w:val="44"/>
          <w:szCs w:val="44"/>
        </w:rPr>
        <w:t>自来水价格的调整方案</w:t>
      </w:r>
    </w:p>
    <w:p w:rsidR="009E3298" w:rsidRDefault="009E3298" w:rsidP="00C40799">
      <w:pPr>
        <w:pStyle w:val="a3"/>
        <w:spacing w:line="520" w:lineRule="exact"/>
        <w:jc w:val="center"/>
        <w:rPr>
          <w:rFonts w:hAnsi="宋体" w:cs="宋体"/>
          <w:b/>
          <w:sz w:val="44"/>
          <w:szCs w:val="44"/>
        </w:rPr>
      </w:pPr>
    </w:p>
    <w:p w:rsidR="00C40799" w:rsidRPr="002E240C" w:rsidRDefault="00C40799" w:rsidP="00C40799">
      <w:pPr>
        <w:spacing w:line="560" w:lineRule="exact"/>
        <w:ind w:firstLine="720"/>
        <w:rPr>
          <w:rFonts w:ascii="黑体" w:eastAsia="黑体" w:hAnsi="黑体" w:cs="仿宋_GB2312"/>
          <w:sz w:val="32"/>
        </w:rPr>
      </w:pPr>
    </w:p>
    <w:p w:rsidR="00C40799" w:rsidRPr="00382A74" w:rsidRDefault="00C40799" w:rsidP="00C40799">
      <w:pPr>
        <w:spacing w:line="560" w:lineRule="exact"/>
        <w:ind w:firstLine="720"/>
        <w:rPr>
          <w:rFonts w:ascii="黑体" w:eastAsia="黑体" w:hAnsi="黑体" w:cs="仿宋_GB2312"/>
          <w:sz w:val="32"/>
        </w:rPr>
      </w:pPr>
      <w:r w:rsidRPr="00382A74">
        <w:rPr>
          <w:rFonts w:ascii="黑体" w:eastAsia="黑体" w:hAnsi="黑体" w:cs="仿宋_GB2312" w:hint="eastAsia"/>
          <w:sz w:val="32"/>
        </w:rPr>
        <w:t>一、调整贵屿镇镇售村价格</w:t>
      </w:r>
    </w:p>
    <w:p w:rsidR="00C40799" w:rsidRPr="00294FC1" w:rsidRDefault="00C40799" w:rsidP="00C40799">
      <w:pPr>
        <w:spacing w:line="560" w:lineRule="exact"/>
        <w:ind w:firstLineChars="225" w:firstLine="702"/>
        <w:rPr>
          <w:rFonts w:ascii="仿宋_GB2312" w:eastAsia="仿宋_GB2312" w:hAnsi="仿宋" w:cs="宋体"/>
          <w:spacing w:val="-4"/>
          <w:sz w:val="32"/>
          <w:szCs w:val="32"/>
        </w:rPr>
      </w:pPr>
      <w:r w:rsidRPr="00294FC1">
        <w:rPr>
          <w:rFonts w:ascii="仿宋_GB2312" w:eastAsia="仿宋_GB2312" w:hAnsi="仿宋_GB2312" w:cs="仿宋_GB2312" w:hint="eastAsia"/>
          <w:spacing w:val="-4"/>
          <w:sz w:val="32"/>
        </w:rPr>
        <w:t>潮阳区发改局根据《城镇供水定价成本监审办法》和《广东省城镇供水价格管理实施办法》对</w:t>
      </w:r>
      <w:r w:rsidRPr="00294FC1">
        <w:rPr>
          <w:rFonts w:ascii="仿宋_GB2312" w:eastAsia="仿宋_GB2312" w:hAnsiTheme="minorEastAsia" w:cs="仿宋_GB2312" w:hint="eastAsia"/>
          <w:spacing w:val="-4"/>
          <w:sz w:val="32"/>
        </w:rPr>
        <w:t>2019</w:t>
      </w:r>
      <w:r w:rsidRPr="00294FC1">
        <w:rPr>
          <w:rFonts w:ascii="仿宋_GB2312" w:eastAsia="仿宋_GB2312" w:hAnsi="仿宋_GB2312" w:cs="仿宋_GB2312" w:hint="eastAsia"/>
          <w:spacing w:val="-4"/>
          <w:sz w:val="32"/>
        </w:rPr>
        <w:t>至</w:t>
      </w:r>
      <w:r w:rsidRPr="00294FC1">
        <w:rPr>
          <w:rFonts w:ascii="仿宋_GB2312" w:eastAsia="仿宋_GB2312" w:hAnsiTheme="minorEastAsia" w:cs="仿宋_GB2312" w:hint="eastAsia"/>
          <w:spacing w:val="-4"/>
          <w:sz w:val="32"/>
        </w:rPr>
        <w:t>2021</w:t>
      </w:r>
      <w:r w:rsidRPr="00294FC1">
        <w:rPr>
          <w:rFonts w:ascii="仿宋_GB2312" w:eastAsia="仿宋_GB2312" w:hAnsi="仿宋_GB2312" w:cs="仿宋_GB2312" w:hint="eastAsia"/>
          <w:spacing w:val="-4"/>
          <w:sz w:val="32"/>
        </w:rPr>
        <w:t>年贵屿供水公司的镇售村自来水价格进行监审，加上供水价格等方面的影响，单位供水定价成本为</w:t>
      </w:r>
      <w:r w:rsidRPr="00294FC1">
        <w:rPr>
          <w:rFonts w:ascii="仿宋_GB2312" w:eastAsia="仿宋_GB2312" w:hAnsi="仿宋" w:cs="仿宋" w:hint="eastAsia"/>
          <w:spacing w:val="-4"/>
          <w:sz w:val="32"/>
        </w:rPr>
        <w:t>3.09元/m</w:t>
      </w:r>
      <w:r w:rsidRPr="00294FC1">
        <w:rPr>
          <w:rFonts w:ascii="仿宋_GB2312" w:eastAsia="仿宋_GB2312" w:hAnsi="仿宋" w:cs="仿宋" w:hint="eastAsia"/>
          <w:spacing w:val="-4"/>
          <w:sz w:val="32"/>
          <w:vertAlign w:val="superscript"/>
        </w:rPr>
        <w:t>3</w:t>
      </w:r>
      <w:r w:rsidRPr="00294FC1">
        <w:rPr>
          <w:rFonts w:ascii="仿宋_GB2312" w:eastAsia="仿宋_GB2312" w:hAnsi="仿宋_GB2312" w:cs="仿宋_GB2312" w:hint="eastAsia"/>
          <w:spacing w:val="-4"/>
          <w:sz w:val="32"/>
        </w:rPr>
        <w:t>，加上合理的利润和税费，理论综合水价为</w:t>
      </w:r>
      <w:r w:rsidRPr="00294FC1">
        <w:rPr>
          <w:rFonts w:ascii="仿宋_GB2312" w:eastAsia="仿宋_GB2312" w:hAnsi="仿宋" w:cs="仿宋" w:hint="eastAsia"/>
          <w:spacing w:val="-4"/>
          <w:sz w:val="32"/>
        </w:rPr>
        <w:t>3.50元/m</w:t>
      </w:r>
      <w:r w:rsidRPr="00294FC1">
        <w:rPr>
          <w:rFonts w:ascii="仿宋_GB2312" w:eastAsia="仿宋_GB2312" w:hAnsi="仿宋" w:cs="仿宋" w:hint="eastAsia"/>
          <w:spacing w:val="-4"/>
          <w:sz w:val="32"/>
          <w:vertAlign w:val="superscript"/>
        </w:rPr>
        <w:t>3</w:t>
      </w:r>
      <w:r w:rsidRPr="00294FC1">
        <w:rPr>
          <w:rFonts w:ascii="仿宋_GB2312" w:eastAsia="仿宋_GB2312" w:hAnsi="仿宋_GB2312" w:cs="仿宋_GB2312" w:hint="eastAsia"/>
          <w:spacing w:val="-4"/>
          <w:sz w:val="32"/>
        </w:rPr>
        <w:t>，</w:t>
      </w:r>
      <w:r w:rsidRPr="00294FC1">
        <w:rPr>
          <w:rFonts w:ascii="仿宋_GB2312" w:eastAsia="仿宋_GB2312" w:hAnsi="仿宋" w:cs="宋体" w:hint="eastAsia"/>
          <w:spacing w:val="-4"/>
          <w:sz w:val="32"/>
          <w:szCs w:val="32"/>
        </w:rPr>
        <w:t>考虑到群众的接受能力与社会影响，拟定价的涨幅控制在50%内，即调整售村水价为3.40元/m</w:t>
      </w:r>
      <w:r w:rsidRPr="00294FC1">
        <w:rPr>
          <w:rFonts w:ascii="仿宋_GB2312" w:eastAsia="仿宋_GB2312" w:hAnsi="仿宋" w:cs="宋体" w:hint="eastAsia"/>
          <w:spacing w:val="-4"/>
          <w:sz w:val="32"/>
          <w:szCs w:val="32"/>
          <w:vertAlign w:val="superscript"/>
        </w:rPr>
        <w:t>3</w:t>
      </w:r>
      <w:r w:rsidRPr="00294FC1">
        <w:rPr>
          <w:rFonts w:ascii="仿宋_GB2312" w:eastAsia="仿宋_GB2312" w:hAnsi="仿宋" w:cs="宋体" w:hint="eastAsia"/>
          <w:spacing w:val="-4"/>
          <w:sz w:val="32"/>
          <w:szCs w:val="32"/>
        </w:rPr>
        <w:t>。</w:t>
      </w:r>
    </w:p>
    <w:p w:rsidR="00C40799" w:rsidRDefault="00C40799" w:rsidP="00C40799">
      <w:pPr>
        <w:pStyle w:val="a3"/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二、建立镇售</w:t>
      </w:r>
      <w:r>
        <w:rPr>
          <w:rFonts w:ascii="黑体" w:eastAsia="黑体" w:hAnsi="黑体" w:cs="宋体"/>
          <w:sz w:val="32"/>
          <w:szCs w:val="32"/>
        </w:rPr>
        <w:t>村</w:t>
      </w:r>
      <w:r>
        <w:rPr>
          <w:rFonts w:ascii="黑体" w:eastAsia="黑体" w:hAnsi="黑体" w:cs="宋体" w:hint="eastAsia"/>
          <w:sz w:val="32"/>
          <w:szCs w:val="32"/>
        </w:rPr>
        <w:t>自来水价格与外购净水费调整联动机制</w:t>
      </w:r>
    </w:p>
    <w:p w:rsidR="00C40799" w:rsidRPr="00F657E8" w:rsidRDefault="00C40799" w:rsidP="00C40799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C7A93">
        <w:rPr>
          <w:rFonts w:ascii="仿宋" w:eastAsia="仿宋" w:hAnsi="仿宋" w:cs="宋体" w:hint="eastAsia"/>
          <w:kern w:val="0"/>
          <w:sz w:val="32"/>
          <w:szCs w:val="32"/>
        </w:rPr>
        <w:t>由</w:t>
      </w:r>
      <w:r w:rsidRPr="003C7A93">
        <w:rPr>
          <w:rFonts w:ascii="仿宋" w:eastAsia="仿宋" w:hAnsi="仿宋" w:cs="宋体"/>
          <w:kern w:val="0"/>
          <w:sz w:val="32"/>
          <w:szCs w:val="32"/>
        </w:rPr>
        <w:t>于</w:t>
      </w:r>
      <w:r>
        <w:rPr>
          <w:rFonts w:ascii="仿宋" w:eastAsia="仿宋" w:hAnsi="仿宋" w:cs="宋体" w:hint="eastAsia"/>
          <w:kern w:val="0"/>
          <w:sz w:val="32"/>
          <w:szCs w:val="32"/>
        </w:rPr>
        <w:t>贵屿</w:t>
      </w:r>
      <w:r>
        <w:rPr>
          <w:rFonts w:ascii="仿宋" w:eastAsia="仿宋" w:hAnsi="仿宋" w:cs="宋体"/>
          <w:kern w:val="0"/>
          <w:sz w:val="32"/>
          <w:szCs w:val="32"/>
        </w:rPr>
        <w:t>镇地理位置关系，水资源严重</w:t>
      </w:r>
      <w:r>
        <w:rPr>
          <w:rFonts w:ascii="仿宋" w:eastAsia="仿宋" w:hAnsi="仿宋" w:cs="宋体" w:hint="eastAsia"/>
          <w:kern w:val="0"/>
          <w:sz w:val="32"/>
          <w:szCs w:val="32"/>
        </w:rPr>
        <w:t>缺乏</w:t>
      </w:r>
      <w:r>
        <w:rPr>
          <w:rFonts w:ascii="仿宋" w:eastAsia="仿宋" w:hAnsi="仿宋" w:cs="宋体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用水</w:t>
      </w:r>
      <w:r>
        <w:rPr>
          <w:rFonts w:ascii="仿宋" w:eastAsia="仿宋" w:hAnsi="仿宋" w:cs="宋体"/>
          <w:kern w:val="0"/>
          <w:sz w:val="32"/>
          <w:szCs w:val="32"/>
        </w:rPr>
        <w:t>来源复杂，</w:t>
      </w:r>
      <w:r w:rsidRPr="00F657E8">
        <w:rPr>
          <w:rFonts w:ascii="仿宋_GB2312" w:eastAsia="仿宋_GB2312" w:hAnsi="仿宋" w:hint="eastAsia"/>
          <w:sz w:val="32"/>
          <w:szCs w:val="32"/>
        </w:rPr>
        <w:t>镇售村自来水价格主要的影响因素是</w:t>
      </w:r>
      <w:r w:rsidRPr="00F657E8">
        <w:rPr>
          <w:rFonts w:ascii="仿宋_GB2312" w:eastAsia="仿宋_GB2312" w:hAnsi="仿宋_GB2312" w:cs="仿宋_GB2312" w:hint="eastAsia"/>
          <w:sz w:val="32"/>
        </w:rPr>
        <w:t>外购净水费的频繁调整，</w:t>
      </w:r>
      <w:r w:rsidRPr="00F657E8">
        <w:rPr>
          <w:rFonts w:ascii="仿宋_GB2312" w:eastAsia="仿宋_GB2312" w:hAnsi="仿宋" w:hint="eastAsia"/>
          <w:sz w:val="32"/>
          <w:szCs w:val="32"/>
        </w:rPr>
        <w:t>因此，拟建立联动机制，即按规定执行外购净水费标准后，新增部分按规定计算联动调整，计入水价成本。具体如下：</w:t>
      </w:r>
    </w:p>
    <w:p w:rsidR="00C40799" w:rsidRPr="00F657E8" w:rsidRDefault="00C40799" w:rsidP="00C40799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57E8">
        <w:rPr>
          <w:rFonts w:ascii="仿宋_GB2312" w:eastAsia="仿宋_GB2312" w:hAnsi="仿宋" w:hint="eastAsia"/>
          <w:sz w:val="32"/>
          <w:szCs w:val="32"/>
        </w:rPr>
        <w:t>（一）公式如下：综合水价增（减）额（税前）＝购净水的增（减）额÷（1-合理产销差率）</w:t>
      </w:r>
    </w:p>
    <w:p w:rsidR="00C40799" w:rsidRDefault="00C40799" w:rsidP="00C40799">
      <w:pPr>
        <w:pStyle w:val="a3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57E8">
        <w:rPr>
          <w:rFonts w:ascii="仿宋_GB2312" w:eastAsia="仿宋_GB2312" w:hAnsi="仿宋" w:hint="eastAsia"/>
          <w:sz w:val="32"/>
          <w:szCs w:val="32"/>
        </w:rPr>
        <w:t>（二）实行公开发布制度。贵屿镇镇售村自来水价格联动调整，依照有关规定和程序，由供水部门提出，按平均值计入各类用水分类水价，</w:t>
      </w:r>
      <w:r w:rsidR="00DA2124">
        <w:rPr>
          <w:rFonts w:ascii="仿宋_GB2312" w:eastAsia="仿宋_GB2312" w:hAnsi="仿宋" w:hint="eastAsia"/>
          <w:sz w:val="32"/>
          <w:szCs w:val="32"/>
        </w:rPr>
        <w:t>报</w:t>
      </w:r>
      <w:r w:rsidRPr="00F657E8">
        <w:rPr>
          <w:rFonts w:ascii="仿宋_GB2312" w:eastAsia="仿宋_GB2312" w:hAnsi="仿宋" w:hint="eastAsia"/>
          <w:sz w:val="32"/>
          <w:szCs w:val="32"/>
        </w:rPr>
        <w:t>区发改局</w:t>
      </w:r>
      <w:r w:rsidR="00DA2124">
        <w:rPr>
          <w:rFonts w:ascii="仿宋_GB2312" w:eastAsia="仿宋_GB2312" w:hAnsi="仿宋" w:hint="eastAsia"/>
          <w:sz w:val="32"/>
          <w:szCs w:val="32"/>
        </w:rPr>
        <w:t>审</w:t>
      </w:r>
      <w:r w:rsidRPr="00F657E8">
        <w:rPr>
          <w:rFonts w:ascii="仿宋_GB2312" w:eastAsia="仿宋_GB2312" w:hAnsi="仿宋" w:hint="eastAsia"/>
          <w:sz w:val="32"/>
          <w:szCs w:val="32"/>
        </w:rPr>
        <w:t>核</w:t>
      </w:r>
      <w:r w:rsidR="00DA2124">
        <w:rPr>
          <w:rFonts w:ascii="仿宋_GB2312" w:eastAsia="仿宋_GB2312" w:hAnsi="仿宋" w:hint="eastAsia"/>
          <w:sz w:val="32"/>
          <w:szCs w:val="32"/>
        </w:rPr>
        <w:t>同意</w:t>
      </w:r>
      <w:r w:rsidRPr="00F657E8">
        <w:rPr>
          <w:rFonts w:ascii="仿宋_GB2312" w:eastAsia="仿宋_GB2312" w:hAnsi="仿宋" w:hint="eastAsia"/>
          <w:sz w:val="32"/>
          <w:szCs w:val="32"/>
        </w:rPr>
        <w:t>。</w:t>
      </w:r>
    </w:p>
    <w:p w:rsidR="00C40799" w:rsidRPr="009074E8" w:rsidRDefault="00C40799" w:rsidP="00C40799">
      <w:pPr>
        <w:pStyle w:val="a3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74E8">
        <w:rPr>
          <w:rFonts w:ascii="黑体" w:eastAsia="黑体" w:hAnsi="黑体" w:hint="eastAsia"/>
          <w:sz w:val="32"/>
          <w:szCs w:val="32"/>
        </w:rPr>
        <w:t>三</w:t>
      </w:r>
      <w:r w:rsidRPr="009074E8">
        <w:rPr>
          <w:rFonts w:ascii="黑体" w:eastAsia="黑体" w:hAnsi="黑体"/>
          <w:sz w:val="32"/>
          <w:szCs w:val="32"/>
        </w:rPr>
        <w:t>、</w:t>
      </w:r>
      <w:r w:rsidRPr="009074E8">
        <w:rPr>
          <w:rFonts w:ascii="黑体" w:eastAsia="黑体" w:hAnsi="黑体" w:hint="eastAsia"/>
          <w:sz w:val="32"/>
          <w:szCs w:val="32"/>
        </w:rPr>
        <w:t>执行</w:t>
      </w:r>
      <w:r w:rsidRPr="009074E8">
        <w:rPr>
          <w:rFonts w:ascii="黑体" w:eastAsia="黑体" w:hAnsi="黑体"/>
          <w:sz w:val="32"/>
          <w:szCs w:val="32"/>
        </w:rPr>
        <w:t>时间</w:t>
      </w:r>
    </w:p>
    <w:p w:rsidR="00C40799" w:rsidRPr="00C47E93" w:rsidRDefault="00C40799" w:rsidP="00C40799">
      <w:pPr>
        <w:pStyle w:val="a3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20EA">
        <w:rPr>
          <w:rFonts w:ascii="仿宋" w:eastAsia="仿宋" w:hAnsi="仿宋" w:hint="eastAsia"/>
          <w:sz w:val="32"/>
          <w:szCs w:val="32"/>
        </w:rPr>
        <w:t>调整</w:t>
      </w:r>
      <w:r>
        <w:rPr>
          <w:rFonts w:ascii="仿宋" w:eastAsia="仿宋" w:hAnsi="仿宋" w:hint="eastAsia"/>
          <w:sz w:val="32"/>
          <w:szCs w:val="32"/>
        </w:rPr>
        <w:t>后</w:t>
      </w:r>
      <w:r>
        <w:rPr>
          <w:rFonts w:ascii="仿宋" w:eastAsia="仿宋" w:hAnsi="仿宋"/>
          <w:sz w:val="32"/>
          <w:szCs w:val="32"/>
        </w:rPr>
        <w:t>价格</w:t>
      </w:r>
      <w:r>
        <w:rPr>
          <w:rFonts w:ascii="仿宋" w:eastAsia="仿宋" w:hAnsi="仿宋" w:hint="eastAsia"/>
          <w:sz w:val="32"/>
          <w:szCs w:val="32"/>
        </w:rPr>
        <w:t>拟</w:t>
      </w:r>
      <w:r>
        <w:rPr>
          <w:rFonts w:ascii="仿宋" w:eastAsia="仿宋" w:hAnsi="仿宋"/>
          <w:sz w:val="32"/>
          <w:szCs w:val="32"/>
        </w:rPr>
        <w:t>自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月1日</w:t>
      </w:r>
      <w:r>
        <w:rPr>
          <w:rFonts w:ascii="仿宋" w:eastAsia="仿宋" w:hAnsi="仿宋"/>
          <w:sz w:val="32"/>
          <w:szCs w:val="32"/>
        </w:rPr>
        <w:t>起（</w:t>
      </w:r>
      <w:r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/>
          <w:sz w:val="32"/>
          <w:szCs w:val="32"/>
        </w:rPr>
        <w:t>当月</w:t>
      </w:r>
      <w:r>
        <w:rPr>
          <w:rFonts w:ascii="仿宋" w:eastAsia="仿宋" w:hAnsi="仿宋" w:hint="eastAsia"/>
          <w:sz w:val="32"/>
          <w:szCs w:val="32"/>
        </w:rPr>
        <w:t>抄</w:t>
      </w:r>
      <w:r>
        <w:rPr>
          <w:rFonts w:ascii="仿宋" w:eastAsia="仿宋" w:hAnsi="仿宋"/>
          <w:sz w:val="32"/>
          <w:szCs w:val="32"/>
        </w:rPr>
        <w:t>见水量）。</w:t>
      </w:r>
      <w:r>
        <w:rPr>
          <w:rFonts w:ascii="仿宋" w:eastAsia="仿宋" w:hAnsi="仿宋" w:hint="eastAsia"/>
          <w:sz w:val="32"/>
          <w:szCs w:val="32"/>
        </w:rPr>
        <w:t>具体</w:t>
      </w:r>
      <w:r>
        <w:rPr>
          <w:rFonts w:ascii="仿宋" w:eastAsia="仿宋" w:hAnsi="仿宋"/>
          <w:sz w:val="32"/>
          <w:szCs w:val="32"/>
        </w:rPr>
        <w:t>时间以政府</w:t>
      </w:r>
      <w:r>
        <w:rPr>
          <w:rFonts w:ascii="仿宋" w:eastAsia="仿宋" w:hAnsi="仿宋" w:hint="eastAsia"/>
          <w:sz w:val="32"/>
          <w:szCs w:val="32"/>
        </w:rPr>
        <w:t>同</w:t>
      </w:r>
      <w:r>
        <w:rPr>
          <w:rFonts w:ascii="仿宋" w:eastAsia="仿宋" w:hAnsi="仿宋"/>
          <w:sz w:val="32"/>
          <w:szCs w:val="32"/>
        </w:rPr>
        <w:t>意批准</w:t>
      </w:r>
      <w:r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准</w:t>
      </w:r>
      <w:r>
        <w:rPr>
          <w:rFonts w:ascii="仿宋" w:eastAsia="仿宋" w:hAnsi="仿宋"/>
          <w:sz w:val="32"/>
          <w:szCs w:val="32"/>
        </w:rPr>
        <w:t>。</w:t>
      </w:r>
    </w:p>
    <w:p w:rsidR="001444CB" w:rsidRPr="00C40799" w:rsidRDefault="001444CB"/>
    <w:sectPr w:rsidR="001444CB" w:rsidRPr="00C40799" w:rsidSect="00C40799">
      <w:pgSz w:w="11906" w:h="16838"/>
      <w:pgMar w:top="1814" w:right="1304" w:bottom="1304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1A3" w:rsidRDefault="00CC71A3" w:rsidP="00DA2124">
      <w:r>
        <w:separator/>
      </w:r>
    </w:p>
  </w:endnote>
  <w:endnote w:type="continuationSeparator" w:id="1">
    <w:p w:rsidR="00CC71A3" w:rsidRDefault="00CC71A3" w:rsidP="00DA2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1A3" w:rsidRDefault="00CC71A3" w:rsidP="00DA2124">
      <w:r>
        <w:separator/>
      </w:r>
    </w:p>
  </w:footnote>
  <w:footnote w:type="continuationSeparator" w:id="1">
    <w:p w:rsidR="00CC71A3" w:rsidRDefault="00CC71A3" w:rsidP="00DA2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799"/>
    <w:rsid w:val="001444CB"/>
    <w:rsid w:val="002E240C"/>
    <w:rsid w:val="002F079C"/>
    <w:rsid w:val="003041D6"/>
    <w:rsid w:val="00567853"/>
    <w:rsid w:val="005B565A"/>
    <w:rsid w:val="00675C6D"/>
    <w:rsid w:val="00950E5B"/>
    <w:rsid w:val="009B378F"/>
    <w:rsid w:val="009E3298"/>
    <w:rsid w:val="00A73C00"/>
    <w:rsid w:val="00C40799"/>
    <w:rsid w:val="00CC71A3"/>
    <w:rsid w:val="00DA2124"/>
    <w:rsid w:val="00E55DC1"/>
    <w:rsid w:val="00F7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40799"/>
    <w:rPr>
      <w:rFonts w:ascii="宋体" w:eastAsia="宋体" w:hAnsi="Courier New" w:cs="Times New Roman"/>
      <w:szCs w:val="21"/>
    </w:rPr>
  </w:style>
  <w:style w:type="character" w:customStyle="1" w:styleId="Char">
    <w:name w:val="纯文本 Char"/>
    <w:basedOn w:val="a0"/>
    <w:link w:val="a3"/>
    <w:rsid w:val="00C40799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F7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7333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A2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A21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2022-11-25T07:06:00Z</cp:lastPrinted>
  <dcterms:created xsi:type="dcterms:W3CDTF">2022-11-29T03:07:00Z</dcterms:created>
  <dcterms:modified xsi:type="dcterms:W3CDTF">2022-11-29T03:07:00Z</dcterms:modified>
</cp:coreProperties>
</file>