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8D30B">
      <w:pPr>
        <w:adjustRightInd w:val="0"/>
        <w:snapToGrid w:val="0"/>
        <w:spacing w:line="568" w:lineRule="exact"/>
        <w:jc w:val="both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tbl>
      <w:tblPr>
        <w:tblStyle w:val="10"/>
        <w:tblpPr w:leftFromText="180" w:rightFromText="180" w:vertAnchor="text" w:horzAnchor="page" w:tblpX="1326" w:tblpY="253"/>
        <w:tblOverlap w:val="never"/>
        <w:tblW w:w="14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020"/>
        <w:gridCol w:w="810"/>
        <w:gridCol w:w="825"/>
        <w:gridCol w:w="795"/>
        <w:gridCol w:w="795"/>
        <w:gridCol w:w="780"/>
        <w:gridCol w:w="7064"/>
        <w:gridCol w:w="1275"/>
      </w:tblGrid>
      <w:tr w14:paraId="3474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57EC36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78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2024年度潮阳区村庄分类涉及调整名单</w:t>
            </w:r>
          </w:p>
          <w:p w14:paraId="0B6C80CD">
            <w:pPr>
              <w:rPr>
                <w:rFonts w:hint="default"/>
                <w:lang w:val="en-US" w:eastAsia="zh-CN"/>
              </w:rPr>
            </w:pPr>
          </w:p>
        </w:tc>
      </w:tr>
      <w:tr w14:paraId="748F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361" w:type="dxa"/>
            <w:vAlign w:val="center"/>
          </w:tcPr>
          <w:p w14:paraId="430C5AA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2DE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涉及调整行政村总数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F5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集聚提升类村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4A9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城郊融合类村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C9F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特色保护类村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65B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搬迁撤并类村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2E8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一般发展类村</w:t>
            </w:r>
          </w:p>
        </w:tc>
        <w:tc>
          <w:tcPr>
            <w:tcW w:w="7064" w:type="dxa"/>
            <w:vAlign w:val="center"/>
          </w:tcPr>
          <w:p w14:paraId="44234AA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调整理由</w:t>
            </w:r>
          </w:p>
        </w:tc>
        <w:tc>
          <w:tcPr>
            <w:tcW w:w="1275" w:type="dxa"/>
            <w:vAlign w:val="center"/>
          </w:tcPr>
          <w:p w14:paraId="496D44D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59A12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原分类情况</w:t>
            </w:r>
          </w:p>
          <w:p w14:paraId="50F5293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80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13B5E24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潮阳区合计</w:t>
            </w:r>
          </w:p>
        </w:tc>
        <w:tc>
          <w:tcPr>
            <w:tcW w:w="1020" w:type="dxa"/>
            <w:vAlign w:val="center"/>
          </w:tcPr>
          <w:p w14:paraId="07F7313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10" w:type="dxa"/>
            <w:vAlign w:val="center"/>
          </w:tcPr>
          <w:p w14:paraId="0EC0DF8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25" w:type="dxa"/>
            <w:vAlign w:val="center"/>
          </w:tcPr>
          <w:p w14:paraId="5E03942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95" w:type="dxa"/>
            <w:vAlign w:val="center"/>
          </w:tcPr>
          <w:p w14:paraId="6B8314F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 w14:paraId="0F53507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 w14:paraId="28E81D9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064" w:type="dxa"/>
            <w:vAlign w:val="center"/>
          </w:tcPr>
          <w:p w14:paraId="0C5CDD7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78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FC6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23FA8E2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文光街道</w:t>
            </w:r>
          </w:p>
        </w:tc>
        <w:tc>
          <w:tcPr>
            <w:tcW w:w="1020" w:type="dxa"/>
            <w:vAlign w:val="center"/>
          </w:tcPr>
          <w:p w14:paraId="7A2836A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 w14:paraId="61FD801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75CF66F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桃园社区</w:t>
            </w:r>
          </w:p>
        </w:tc>
        <w:tc>
          <w:tcPr>
            <w:tcW w:w="795" w:type="dxa"/>
            <w:vAlign w:val="center"/>
          </w:tcPr>
          <w:p w14:paraId="1422383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0BD2157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14:paraId="3D07A61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64" w:type="dxa"/>
            <w:vAlign w:val="center"/>
          </w:tcPr>
          <w:p w14:paraId="2A35306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区位优势明显。桃园社区位于潮阳区主城区东侧，环市东路、新华中路、潮海路等交通要道穿境而过，临近海门高速出入口和高铁汕头南站，交通路网四通八达，社区辖内首园路、谐园路、和园路和游园北路等村道全部实现硬底化。</w:t>
            </w:r>
          </w:p>
          <w:p w14:paraId="3F10EAE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2.基础设施更加完善。社区辖内有 3 个高层住宅小区、4 所幼儿园、1所初中、1所党校、1站、1个农贸市场、个场、1个购物超1个工业区，群众“医食住行”等面面俱到。此外，辖内新增潮阳区政务服务中心(在建)，更加完善社区公共服务能力。</w:t>
            </w:r>
          </w:p>
          <w:p w14:paraId="47AE3B7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3.特色资源更加突出。生态资源方面，社区辖内绿化生态基础良好，有 1座凤肚公园，为公益综合性公园，草地绿植大面积覆盖，并配套文体广场，文化服务基础设施完善。文化资源方面，在社区的高度重视和热心乡贤的大力支持下，失传多年的男子英歌队、女子英歌队分别于 2011 年、2023年重新组建，两支队伍呈现两种独具不同特色风格，多次受邀参加各类活动，获得社会各界广泛关注和喜爱，是社区一张“文化名片”，文化资源特色更加突出。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D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59D7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2213547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城南街道</w:t>
            </w:r>
          </w:p>
        </w:tc>
        <w:tc>
          <w:tcPr>
            <w:tcW w:w="1020" w:type="dxa"/>
            <w:vAlign w:val="center"/>
          </w:tcPr>
          <w:p w14:paraId="0DBE66A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10" w:type="dxa"/>
            <w:vAlign w:val="center"/>
          </w:tcPr>
          <w:p w14:paraId="49F4F6C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25" w:type="dxa"/>
            <w:shd w:val="clear"/>
            <w:vAlign w:val="center"/>
          </w:tcPr>
          <w:p w14:paraId="06BD4BE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/>
            <w:vAlign w:val="center"/>
          </w:tcPr>
          <w:p w14:paraId="426914F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/>
            <w:vAlign w:val="center"/>
          </w:tcPr>
          <w:p w14:paraId="4CBB5CF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80" w:type="dxa"/>
            <w:shd w:val="clear"/>
            <w:vAlign w:val="center"/>
          </w:tcPr>
          <w:p w14:paraId="75EA32E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064" w:type="dxa"/>
            <w:shd w:val="clear"/>
            <w:vAlign w:val="center"/>
          </w:tcPr>
          <w:p w14:paraId="3C3E8E7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75" w:type="dxa"/>
            <w:shd w:val="clear"/>
            <w:vAlign w:val="center"/>
          </w:tcPr>
          <w:p w14:paraId="4AB52AC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/</w:t>
            </w:r>
          </w:p>
        </w:tc>
      </w:tr>
      <w:tr w14:paraId="5264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0102A9A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棉北街道</w:t>
            </w:r>
          </w:p>
        </w:tc>
        <w:tc>
          <w:tcPr>
            <w:tcW w:w="1020" w:type="dxa"/>
            <w:vAlign w:val="center"/>
          </w:tcPr>
          <w:p w14:paraId="639D6D0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10" w:type="dxa"/>
            <w:vAlign w:val="center"/>
          </w:tcPr>
          <w:p w14:paraId="6360F26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25" w:type="dxa"/>
            <w:shd w:val="clear"/>
            <w:vAlign w:val="center"/>
          </w:tcPr>
          <w:p w14:paraId="17EAEF8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/>
            <w:vAlign w:val="center"/>
          </w:tcPr>
          <w:p w14:paraId="2C2561F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/>
            <w:vAlign w:val="center"/>
          </w:tcPr>
          <w:p w14:paraId="672A941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80" w:type="dxa"/>
            <w:shd w:val="clear"/>
            <w:vAlign w:val="center"/>
          </w:tcPr>
          <w:p w14:paraId="33F01FB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064" w:type="dxa"/>
            <w:shd w:val="clear"/>
            <w:vAlign w:val="center"/>
          </w:tcPr>
          <w:p w14:paraId="3E9FD12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75" w:type="dxa"/>
            <w:shd w:val="clear"/>
            <w:vAlign w:val="center"/>
          </w:tcPr>
          <w:p w14:paraId="6EEDE0C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3AEC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5D5E9BF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金浦街道</w:t>
            </w:r>
          </w:p>
        </w:tc>
        <w:tc>
          <w:tcPr>
            <w:tcW w:w="1020" w:type="dxa"/>
            <w:vAlign w:val="center"/>
          </w:tcPr>
          <w:p w14:paraId="76FEE32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10" w:type="dxa"/>
            <w:vAlign w:val="center"/>
          </w:tcPr>
          <w:p w14:paraId="618DEB2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25" w:type="dxa"/>
            <w:shd w:val="clear"/>
            <w:vAlign w:val="center"/>
          </w:tcPr>
          <w:p w14:paraId="7751CE6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/>
            <w:vAlign w:val="center"/>
          </w:tcPr>
          <w:p w14:paraId="5C91672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/>
            <w:vAlign w:val="center"/>
          </w:tcPr>
          <w:p w14:paraId="3D57795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80" w:type="dxa"/>
            <w:shd w:val="clear"/>
            <w:vAlign w:val="center"/>
          </w:tcPr>
          <w:p w14:paraId="4BFEC03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064" w:type="dxa"/>
            <w:shd w:val="clear"/>
            <w:vAlign w:val="center"/>
          </w:tcPr>
          <w:p w14:paraId="16C4363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75" w:type="dxa"/>
            <w:shd w:val="clear"/>
            <w:vAlign w:val="center"/>
          </w:tcPr>
          <w:p w14:paraId="528DC67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8BB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shd w:val="clear" w:color="auto" w:fill="auto"/>
            <w:vAlign w:val="center"/>
          </w:tcPr>
          <w:p w14:paraId="62D8486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海门镇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5BA9F80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0BF79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2BCAE0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西南门社区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E391F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9D005A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A83528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14:paraId="2F5EB5A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西南门社区地处海门镇滨海半丘陵地带，拥有得天独厚的海洋区位优势，国家一类口岸、潮阳唯一对外贸易口岸潮阳港坐落于辖区内。依托海洋区位优势，西南门社区积极参与临港项目建设，吸引广东丰盛汕头电厂等项目落户，增强发展动力。整合辖区内旅游资源，以莲花峰风景区、尖山公园为重点，配合推进周边景观提升工程，打造滨海旅游景观，推进旅游经济发展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3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60F7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/>
            <w:vAlign w:val="center"/>
          </w:tcPr>
          <w:p w14:paraId="0D63047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 w14:paraId="447214D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E77FBD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1BFB16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竞海村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1002F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A8095E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60AB59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14:paraId="77601A4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竞海村位于海门镇东部临海沙滩地带，该村主种番薯、马铃薯、芋头、淮山等，其中竞海沙地红薯口感远近闻名。竞海村是汕头市自然生态名村，“百村示范、千村整治”建设美丽乡村示范村。作为乡村振兴示范带重要组成部分，近年来，竞海村以建设“休闲观光农业”为主体、“自然山水”为主题的示范村作为目标，在推动乡村风貌换颜，壮大村集体发展，公共服务配套上下功夫，通过前水塘综合整治，“四小园”等项目的实施，提升了村民的生活品质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6A9E0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5A89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shd w:val="clear"/>
            <w:vAlign w:val="center"/>
          </w:tcPr>
          <w:p w14:paraId="07C2684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和平镇</w:t>
            </w:r>
          </w:p>
        </w:tc>
        <w:tc>
          <w:tcPr>
            <w:tcW w:w="1020" w:type="dxa"/>
            <w:shd w:val="clear"/>
            <w:vAlign w:val="center"/>
          </w:tcPr>
          <w:p w14:paraId="191C3D1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shd w:val="clear"/>
            <w:vAlign w:val="center"/>
          </w:tcPr>
          <w:p w14:paraId="6EE8575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和舖社区</w:t>
            </w:r>
          </w:p>
        </w:tc>
        <w:tc>
          <w:tcPr>
            <w:tcW w:w="825" w:type="dxa"/>
            <w:shd w:val="clear"/>
            <w:vAlign w:val="center"/>
          </w:tcPr>
          <w:p w14:paraId="63FBF0A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217D394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16B788C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/>
            <w:vAlign w:val="center"/>
          </w:tcPr>
          <w:p w14:paraId="7A86DE2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/>
            <w:vAlign w:val="center"/>
          </w:tcPr>
          <w:p w14:paraId="27D231B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和舖社区先后被国家授予“全国防灾减灾”示范社区、“全国乡镇体育健身示范社区”、“全国科普示范社区”、“全国美丽乡村”，社区规划有工业区，以文具、服装、电脑绣、纸业外贸、混凝土等工业分区发展，拥有发展潜力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618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4974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shd w:val="clear" w:color="auto" w:fill="auto"/>
            <w:vAlign w:val="center"/>
          </w:tcPr>
          <w:p w14:paraId="58EED42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1"/>
                <w:sz w:val="24"/>
                <w:szCs w:val="24"/>
                <w:lang w:val="en-US" w:eastAsia="zh-CN"/>
              </w:rPr>
              <w:t>铜盂镇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E869B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9BA94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1"/>
                <w:sz w:val="24"/>
                <w:szCs w:val="24"/>
                <w:lang w:val="en-US" w:eastAsia="zh-CN"/>
              </w:rPr>
              <w:t>树香村、屿南村、李仙村、溪边村、凤田村、华岐村、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C54B4B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5F8ADF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AD3B16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A79DB9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14:paraId="576B44E5">
            <w:pPr>
              <w:pStyle w:val="5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1.树香村、屿南村在汕头国际纺织城的建设范围中，区位优势明显，具备承接纺织产业辐射基础，发展潜力巨大，将为产业发展提供新动能；</w:t>
            </w:r>
          </w:p>
          <w:p w14:paraId="436099A3">
            <w:pPr>
              <w:pStyle w:val="5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2.凤田村、华岐村是铜盂镇文旅核心示范带“潮韵水乡”组团重点打造区域，辖区内具有丰富水资源，将依托示范带建设，打造水上经济等旅游产业；</w:t>
            </w:r>
          </w:p>
          <w:p w14:paraId="569A24A3">
            <w:pPr>
              <w:pStyle w:val="5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3.李仙村、溪边村比邻蔡楚生故居和丝苗米产业园区，区位优势明显，基础设施较为完善，是铜盂镇文旅核心示范带“艺术田园”组团建设范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围，是铜盂镇发展农文旅产业重要区域。</w:t>
            </w:r>
          </w:p>
          <w:p w14:paraId="520A293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67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516D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shd w:val="clear"/>
            <w:vAlign w:val="center"/>
          </w:tcPr>
          <w:p w14:paraId="21E93C1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谷饶镇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 w14:paraId="2867795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shd w:val="clear"/>
            <w:vAlign w:val="center"/>
          </w:tcPr>
          <w:p w14:paraId="756EDBF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64B93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东明村</w:t>
            </w:r>
          </w:p>
        </w:tc>
        <w:tc>
          <w:tcPr>
            <w:tcW w:w="825" w:type="dxa"/>
            <w:shd w:val="clear"/>
            <w:vAlign w:val="center"/>
          </w:tcPr>
          <w:p w14:paraId="4EB8791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073E3EA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6098B74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/>
            <w:vAlign w:val="center"/>
          </w:tcPr>
          <w:p w14:paraId="68AC7C5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/>
            <w:vAlign w:val="center"/>
          </w:tcPr>
          <w:p w14:paraId="274F8DF5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现有常住人口6148人，1042户，人口规模相对较大、居住相对集中。符合了集聚提升分类条件1。</w:t>
            </w:r>
          </w:p>
          <w:p w14:paraId="4400B132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外交通便捷。2023年度铺设村内道路硬底化0.23公里，新洪和公路横贯而过；产业发展有一定基础。主要产业是针织、服装、电子、餐饮等，目前全村拥有较大规模的内衣企业3家，家庭作坊123家；2023年村内有400多亩土地被征用于汕头纺织城建设，对周边村庄能够起到一定辐射带动作用，具有较大发展潜力。符合了集聚提升分类条件2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D3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0DB3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/>
            <w:vAlign w:val="center"/>
          </w:tcPr>
          <w:p w14:paraId="3BD56C4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 w14:paraId="2E86DA1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/>
            <w:vAlign w:val="center"/>
          </w:tcPr>
          <w:p w14:paraId="6C17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新厝村</w:t>
            </w:r>
          </w:p>
        </w:tc>
        <w:tc>
          <w:tcPr>
            <w:tcW w:w="825" w:type="dxa"/>
            <w:shd w:val="clear"/>
            <w:vAlign w:val="center"/>
          </w:tcPr>
          <w:p w14:paraId="4DD4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1FEB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53AD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shd w:val="clear"/>
            <w:vAlign w:val="center"/>
          </w:tcPr>
          <w:p w14:paraId="65D5E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64" w:type="dxa"/>
            <w:shd w:val="clear"/>
            <w:vAlign w:val="center"/>
          </w:tcPr>
          <w:p w14:paraId="5A16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1、现有常住人口3782人，共934户，人口规模相对较大、居住相对集中。符合了集聚提升分类条件1。</w:t>
            </w:r>
          </w:p>
          <w:p w14:paraId="2006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2、对外交通便捷。2023年度新厝村硬底化巷道1.5公里，村内联通省道237 ，域内主要道路有洪和公路、新南路，新昌路，新阳路，新泰路、新园路；民生配套设施相对齐全。拥有幼儿园1个、小学1所、卫生站1个、公厕1个，农贸市场1个，满足村民日常生活需求。符合了集聚提升分类条件2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8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4CF1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29173CA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贵屿镇</w:t>
            </w:r>
          </w:p>
        </w:tc>
        <w:tc>
          <w:tcPr>
            <w:tcW w:w="1020" w:type="dxa"/>
            <w:shd w:val="clear"/>
            <w:vAlign w:val="center"/>
          </w:tcPr>
          <w:p w14:paraId="4E39ECD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10" w:type="dxa"/>
            <w:shd w:val="clear"/>
            <w:vAlign w:val="center"/>
          </w:tcPr>
          <w:p w14:paraId="0C4DFB8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F7E45E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ED042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1CC53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25AE8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09313E2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0E9B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/</w:t>
            </w:r>
          </w:p>
        </w:tc>
      </w:tr>
      <w:tr w14:paraId="4E3D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shd w:val="clear"/>
            <w:vAlign w:val="center"/>
          </w:tcPr>
          <w:p w14:paraId="6E089B6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河溪镇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 w14:paraId="49B7990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0" w:type="dxa"/>
            <w:shd w:val="clear"/>
            <w:vAlign w:val="center"/>
          </w:tcPr>
          <w:p w14:paraId="03375A1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南田村</w:t>
            </w:r>
          </w:p>
        </w:tc>
        <w:tc>
          <w:tcPr>
            <w:tcW w:w="825" w:type="dxa"/>
            <w:shd w:val="clear"/>
            <w:vAlign w:val="center"/>
          </w:tcPr>
          <w:p w14:paraId="387D7C2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07D07A6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52C4FBA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/>
            <w:vAlign w:val="center"/>
          </w:tcPr>
          <w:p w14:paraId="4D25892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/>
            <w:vAlign w:val="center"/>
          </w:tcPr>
          <w:p w14:paraId="233845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现有2336户，10393人，现有常住人口约6500人，规模相对较大、居住相对集中的村庄。其地理位置优越，位于省道234揭海公路边上、老潮关公路贯穿村中心且潮汕环线高速桑田枢纽立交就在村北，区位优势明显，对外交通便捷。该村是美丽乡村示范村，基础配套设施相对齐全。</w:t>
            </w:r>
          </w:p>
          <w:p w14:paraId="2288DC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CF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710F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/>
            <w:vAlign w:val="center"/>
          </w:tcPr>
          <w:p w14:paraId="6AF694A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 w14:paraId="5DDC8C6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/>
            <w:vAlign w:val="center"/>
          </w:tcPr>
          <w:p w14:paraId="070D1E3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河溪社区</w:t>
            </w:r>
          </w:p>
        </w:tc>
        <w:tc>
          <w:tcPr>
            <w:tcW w:w="825" w:type="dxa"/>
            <w:shd w:val="clear"/>
            <w:vAlign w:val="center"/>
          </w:tcPr>
          <w:p w14:paraId="7B08D5A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6ED3DD5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2C36274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/>
            <w:vAlign w:val="center"/>
          </w:tcPr>
          <w:p w14:paraId="68340E4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/>
            <w:vAlign w:val="center"/>
          </w:tcPr>
          <w:p w14:paraId="573D26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现有768户，3979人，现有常住人口约2800人，居住相对集中的村庄，是河溪镇政府所在地。其地理位置优越，位于省道234揭海公路、老潮关公路边上且潮汕环线高速桑田枢纽立交就在村北，区位优势明显，对外交通便捷。</w:t>
            </w:r>
          </w:p>
          <w:p w14:paraId="6BC6F3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C6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309F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/>
            <w:vAlign w:val="center"/>
          </w:tcPr>
          <w:p w14:paraId="6D6E98E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 w14:paraId="4A0CC94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/>
            <w:vAlign w:val="center"/>
          </w:tcPr>
          <w:p w14:paraId="482994A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南陇村</w:t>
            </w:r>
          </w:p>
        </w:tc>
        <w:tc>
          <w:tcPr>
            <w:tcW w:w="825" w:type="dxa"/>
            <w:shd w:val="clear"/>
            <w:vAlign w:val="center"/>
          </w:tcPr>
          <w:p w14:paraId="58608FF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14D94F8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199F97A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/>
            <w:vAlign w:val="center"/>
          </w:tcPr>
          <w:p w14:paraId="15408A5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/>
            <w:vAlign w:val="center"/>
          </w:tcPr>
          <w:p w14:paraId="43DD6F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现有583户，2856人，是省定贫困村和新农村示范村，基础配套设施相对齐全。南陇村特色农产品有白玉果蔗（已申报注册集体商标）。在2020年打造南陇村“一村一品、一镇一业”果蔗项目。属于产业具有集聚发展前景的村庄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38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3F33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09ACA90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西胪镇</w:t>
            </w:r>
          </w:p>
        </w:tc>
        <w:tc>
          <w:tcPr>
            <w:tcW w:w="1020" w:type="dxa"/>
            <w:vAlign w:val="center"/>
          </w:tcPr>
          <w:p w14:paraId="0166E48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4CDA7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3A1FB6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A8856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72A4F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D0E2CB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242BF00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821B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1BE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shd w:val="clear"/>
            <w:vAlign w:val="center"/>
          </w:tcPr>
          <w:p w14:paraId="01571D1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关埠镇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 w14:paraId="4B9CD0E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shd w:val="clear"/>
            <w:vAlign w:val="center"/>
          </w:tcPr>
          <w:p w14:paraId="2DE1877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洋贝村</w:t>
            </w:r>
          </w:p>
        </w:tc>
        <w:tc>
          <w:tcPr>
            <w:tcW w:w="825" w:type="dxa"/>
            <w:shd w:val="clear"/>
            <w:vAlign w:val="center"/>
          </w:tcPr>
          <w:p w14:paraId="2159C4D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5BB2678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05B2FDA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/>
            <w:vAlign w:val="center"/>
          </w:tcPr>
          <w:p w14:paraId="62D1952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/>
            <w:vAlign w:val="center"/>
          </w:tcPr>
          <w:p w14:paraId="72FCA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现有常住人口3520人，1146户，人口规模相对较大，居住集中，符合聚集提升分类条件1。</w:t>
            </w:r>
          </w:p>
          <w:p w14:paraId="3FDE7DE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对外交通方便。洋贝村地处关埠镇与金灶镇交界处，东面比邻树厦村，南面有老关金路，南渠贯通，西面田东村，北有潮水溪支流贯通，村内有环寨溪。交通基础优势：有村道1200米双向车道，中间连接老关金路口、234省道口，距离金灶高速口约2.5公里；民生配套设施齐全。农村无害化卫生户厕基本普及，本村生活垃圾已实现分类处理，完成了雨污分流项目、在乡村振兴建设开展以来，10年来村完成了1850米环寨溪整治，3700米石篱、溪边绿化、溪边休闲小道、路灯改造。村道路灯照明建设，南华里一巷、六巷、直巷程面水泥硬化；利用原旧厂址改造升级为农民公寓，解决314户住房紧缺村民；利用财政扶持资金和自筹资金将临时集市升级改造，建设摊位58个。2023年完成了汕头市潮阳区榕江片区美丽乡村风貌带建设项目，对137乡道进行升级改造，村内拥有中小学各一所、幼儿园一个，公共服务办公楼、卫生站一所，公共厕所一个，临时农贸市场一个，基本满足村民日常生活需求；村内现有上规模企业制衣有限公司两家，有传统潮汕抽纱刺绣工艺、手工业、家庭小作坊，解决了村内劳动力就业，2023年村集体总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107.53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万元，符合集聚提升分类条件2。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65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4413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/>
            <w:vAlign w:val="center"/>
          </w:tcPr>
          <w:p w14:paraId="55FE130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 w14:paraId="5CD678E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/>
            <w:vAlign w:val="center"/>
          </w:tcPr>
          <w:p w14:paraId="345ECB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田东村</w:t>
            </w:r>
          </w:p>
        </w:tc>
        <w:tc>
          <w:tcPr>
            <w:tcW w:w="825" w:type="dxa"/>
            <w:shd w:val="clear"/>
            <w:vAlign w:val="center"/>
          </w:tcPr>
          <w:p w14:paraId="2D76C56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15DB021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shd w:val="clear"/>
            <w:vAlign w:val="center"/>
          </w:tcPr>
          <w:p w14:paraId="2137C69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shd w:val="clear"/>
            <w:vAlign w:val="center"/>
          </w:tcPr>
          <w:p w14:paraId="625D555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/>
            <w:vAlign w:val="center"/>
          </w:tcPr>
          <w:p w14:paraId="2BE9D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现有常住人口3317人，722户，人口规模相对较大，居住集中，符合聚集提升分类条件1。</w:t>
            </w:r>
          </w:p>
          <w:p w14:paraId="0754DFF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外交通方便。地处关埠镇与金灶镇交界处，老关金路贯通村内西面连接金灶Y137陂灶线路，村内有1700多米双向四车道的主村道贯通老关金路、234省道，离金灶高速口约1公里；民生配套设施齐全。农村无害化卫生户厕基本普及，本村生活垃圾已实现分类处理，完成了雨污分流项目、关尾路硬底化及其他配套设施，2023年完成了汕头市潮阳区榕江片区美丽乡村风貌带建设项目，对138乡道进行升级改造，沿途建设2个文化公园，村内拥有小学一所、幼儿园一个，公共服务办公楼、卫生站一所，公共厕所两个，临时农贸市场一个，基本满足村民日常生活需求；村内现有上规模企业铭臣制衣有限公司一家，有传统潮汕抽纱刺绣工艺、手工业、家庭小作坊，解决了村内劳动力就业，2023年村集体总收入36.2万元，符合集聚提升分类条件2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E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原一般发展类</w:t>
            </w:r>
          </w:p>
        </w:tc>
      </w:tr>
      <w:tr w14:paraId="42D2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2C47510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金灶镇</w:t>
            </w:r>
          </w:p>
        </w:tc>
        <w:tc>
          <w:tcPr>
            <w:tcW w:w="1020" w:type="dxa"/>
            <w:vAlign w:val="center"/>
          </w:tcPr>
          <w:p w14:paraId="4B38C6C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38E50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87E059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3CB84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E00BA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EA029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64" w:type="dxa"/>
            <w:shd w:val="clear" w:color="auto" w:fill="auto"/>
            <w:vAlign w:val="center"/>
          </w:tcPr>
          <w:p w14:paraId="4B0967B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53185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074E73F">
      <w:pPr>
        <w:pStyle w:val="6"/>
        <w:rPr>
          <w:rFonts w:hint="eastAsia"/>
        </w:rPr>
      </w:pPr>
    </w:p>
    <w:p w14:paraId="3D1BF8BE">
      <w:pPr>
        <w:pStyle w:val="5"/>
        <w:spacing w:after="0"/>
        <w:rPr>
          <w:rFonts w:hint="default" w:eastAsiaTheme="minorEastAsia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309F7F-1260-44CC-9E73-93D0D762B0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EF3BFC-1380-4934-9C0C-2E69023E552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CA08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299B0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3299B0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3D004"/>
    <w:multiLevelType w:val="singleLevel"/>
    <w:tmpl w:val="6303D0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zFiZDNjMTY1ZGU1ODdhMTMxZjdhZjQ3NTBkMDEifQ=="/>
  </w:docVars>
  <w:rsids>
    <w:rsidRoot w:val="00000000"/>
    <w:rsid w:val="003A0914"/>
    <w:rsid w:val="02555ED9"/>
    <w:rsid w:val="037979A5"/>
    <w:rsid w:val="06783F44"/>
    <w:rsid w:val="06DF0467"/>
    <w:rsid w:val="07F43A9E"/>
    <w:rsid w:val="08777930"/>
    <w:rsid w:val="09741B73"/>
    <w:rsid w:val="0A14667A"/>
    <w:rsid w:val="0A2A19F9"/>
    <w:rsid w:val="0AE84CAE"/>
    <w:rsid w:val="0B3B3792"/>
    <w:rsid w:val="0C835809"/>
    <w:rsid w:val="0E007979"/>
    <w:rsid w:val="0E6601E0"/>
    <w:rsid w:val="0FFA00C0"/>
    <w:rsid w:val="104D4694"/>
    <w:rsid w:val="11B36778"/>
    <w:rsid w:val="12555A81"/>
    <w:rsid w:val="129B16E6"/>
    <w:rsid w:val="12B91B6C"/>
    <w:rsid w:val="12BA7692"/>
    <w:rsid w:val="15671D54"/>
    <w:rsid w:val="15DC281C"/>
    <w:rsid w:val="16B014D8"/>
    <w:rsid w:val="17935082"/>
    <w:rsid w:val="17A74689"/>
    <w:rsid w:val="17FF2717"/>
    <w:rsid w:val="183A374F"/>
    <w:rsid w:val="18567E5D"/>
    <w:rsid w:val="1A3B730B"/>
    <w:rsid w:val="1B522B5E"/>
    <w:rsid w:val="1CA90EA4"/>
    <w:rsid w:val="1CD35F20"/>
    <w:rsid w:val="1CDC4DD5"/>
    <w:rsid w:val="1D0E0D07"/>
    <w:rsid w:val="1DE07B06"/>
    <w:rsid w:val="219F2875"/>
    <w:rsid w:val="23241284"/>
    <w:rsid w:val="23BD6FE3"/>
    <w:rsid w:val="23DF33FD"/>
    <w:rsid w:val="241906BD"/>
    <w:rsid w:val="24D171E9"/>
    <w:rsid w:val="25095901"/>
    <w:rsid w:val="25900E53"/>
    <w:rsid w:val="25CA2813"/>
    <w:rsid w:val="25DF5031"/>
    <w:rsid w:val="263005CA"/>
    <w:rsid w:val="26435EC5"/>
    <w:rsid w:val="26865DB2"/>
    <w:rsid w:val="28924EE2"/>
    <w:rsid w:val="29CE1F49"/>
    <w:rsid w:val="29F00112"/>
    <w:rsid w:val="2ABC4498"/>
    <w:rsid w:val="2C412EA7"/>
    <w:rsid w:val="2CE101E6"/>
    <w:rsid w:val="2E073C7C"/>
    <w:rsid w:val="2E750704"/>
    <w:rsid w:val="2EA25753"/>
    <w:rsid w:val="2F804A8F"/>
    <w:rsid w:val="2FCB19A2"/>
    <w:rsid w:val="2FFA2D06"/>
    <w:rsid w:val="30803872"/>
    <w:rsid w:val="30E3277E"/>
    <w:rsid w:val="31BE4652"/>
    <w:rsid w:val="31E83DC4"/>
    <w:rsid w:val="3310712F"/>
    <w:rsid w:val="33107381"/>
    <w:rsid w:val="33323549"/>
    <w:rsid w:val="34476B80"/>
    <w:rsid w:val="347A3B83"/>
    <w:rsid w:val="35092088"/>
    <w:rsid w:val="351A33A4"/>
    <w:rsid w:val="36DF5796"/>
    <w:rsid w:val="382A0C93"/>
    <w:rsid w:val="39237490"/>
    <w:rsid w:val="39D30EB6"/>
    <w:rsid w:val="3B7364AD"/>
    <w:rsid w:val="3CC42A02"/>
    <w:rsid w:val="3D405813"/>
    <w:rsid w:val="3F03223E"/>
    <w:rsid w:val="3F5E56C6"/>
    <w:rsid w:val="3FAF7CCF"/>
    <w:rsid w:val="3FFD188D"/>
    <w:rsid w:val="410A340F"/>
    <w:rsid w:val="43010842"/>
    <w:rsid w:val="43333949"/>
    <w:rsid w:val="437B6846"/>
    <w:rsid w:val="43A833B4"/>
    <w:rsid w:val="44753296"/>
    <w:rsid w:val="44CD30D2"/>
    <w:rsid w:val="44DE5F8F"/>
    <w:rsid w:val="452847AC"/>
    <w:rsid w:val="458B0897"/>
    <w:rsid w:val="45C5024D"/>
    <w:rsid w:val="46781EFB"/>
    <w:rsid w:val="469A3487"/>
    <w:rsid w:val="46DD18E6"/>
    <w:rsid w:val="470D1EAB"/>
    <w:rsid w:val="480C2944"/>
    <w:rsid w:val="4842178D"/>
    <w:rsid w:val="495913D8"/>
    <w:rsid w:val="495B61E0"/>
    <w:rsid w:val="4B413ED2"/>
    <w:rsid w:val="4B773B1C"/>
    <w:rsid w:val="4B7C315C"/>
    <w:rsid w:val="4B814C16"/>
    <w:rsid w:val="4C06141F"/>
    <w:rsid w:val="4DEE5E67"/>
    <w:rsid w:val="4E612ADD"/>
    <w:rsid w:val="4F3F2E1E"/>
    <w:rsid w:val="4FA72771"/>
    <w:rsid w:val="4FAB0F5E"/>
    <w:rsid w:val="4FC96B8B"/>
    <w:rsid w:val="504F52E3"/>
    <w:rsid w:val="51CD0087"/>
    <w:rsid w:val="534068EC"/>
    <w:rsid w:val="534A3B3F"/>
    <w:rsid w:val="535D1AC5"/>
    <w:rsid w:val="537806AC"/>
    <w:rsid w:val="53E126F6"/>
    <w:rsid w:val="56D87CB0"/>
    <w:rsid w:val="573963A5"/>
    <w:rsid w:val="57B41ECF"/>
    <w:rsid w:val="57C7233A"/>
    <w:rsid w:val="587B1D88"/>
    <w:rsid w:val="5919648E"/>
    <w:rsid w:val="596F2552"/>
    <w:rsid w:val="59A0270B"/>
    <w:rsid w:val="5A93303B"/>
    <w:rsid w:val="5B2630E4"/>
    <w:rsid w:val="5B8D1EF0"/>
    <w:rsid w:val="5CA644DC"/>
    <w:rsid w:val="5CF3349A"/>
    <w:rsid w:val="5D261179"/>
    <w:rsid w:val="5D9C58DF"/>
    <w:rsid w:val="60193217"/>
    <w:rsid w:val="606F1089"/>
    <w:rsid w:val="60C427F5"/>
    <w:rsid w:val="628F156F"/>
    <w:rsid w:val="62E0626E"/>
    <w:rsid w:val="63D80CF3"/>
    <w:rsid w:val="64BE25DF"/>
    <w:rsid w:val="654A706B"/>
    <w:rsid w:val="654C3747"/>
    <w:rsid w:val="65815AE7"/>
    <w:rsid w:val="663012BB"/>
    <w:rsid w:val="666E7619"/>
    <w:rsid w:val="66E520A5"/>
    <w:rsid w:val="676F196F"/>
    <w:rsid w:val="67F30F00"/>
    <w:rsid w:val="67FF1EAE"/>
    <w:rsid w:val="681F5143"/>
    <w:rsid w:val="68CF0917"/>
    <w:rsid w:val="697E40EB"/>
    <w:rsid w:val="6990454A"/>
    <w:rsid w:val="6A0171F6"/>
    <w:rsid w:val="6A48205B"/>
    <w:rsid w:val="6A49294B"/>
    <w:rsid w:val="6AE23F2F"/>
    <w:rsid w:val="6AE508C6"/>
    <w:rsid w:val="6C364E1E"/>
    <w:rsid w:val="6C507FC1"/>
    <w:rsid w:val="6C807726"/>
    <w:rsid w:val="6CEB5F3B"/>
    <w:rsid w:val="6D333B03"/>
    <w:rsid w:val="6DFD1A82"/>
    <w:rsid w:val="6E011D6E"/>
    <w:rsid w:val="6E4E0530"/>
    <w:rsid w:val="6E4F7FF6"/>
    <w:rsid w:val="6F03131A"/>
    <w:rsid w:val="6F255735"/>
    <w:rsid w:val="6FFE6871"/>
    <w:rsid w:val="701557A9"/>
    <w:rsid w:val="71691A1C"/>
    <w:rsid w:val="721970A7"/>
    <w:rsid w:val="73A34E7A"/>
    <w:rsid w:val="73BF77DA"/>
    <w:rsid w:val="74044B3E"/>
    <w:rsid w:val="74FD4A5E"/>
    <w:rsid w:val="753B7E9C"/>
    <w:rsid w:val="75472C61"/>
    <w:rsid w:val="75990C47"/>
    <w:rsid w:val="759929D8"/>
    <w:rsid w:val="76C07AF1"/>
    <w:rsid w:val="76D57A40"/>
    <w:rsid w:val="78B81FB1"/>
    <w:rsid w:val="7A036672"/>
    <w:rsid w:val="7A496EA5"/>
    <w:rsid w:val="7A8377B3"/>
    <w:rsid w:val="7B7A4AA1"/>
    <w:rsid w:val="7BA14395"/>
    <w:rsid w:val="7D903C4A"/>
    <w:rsid w:val="7DF966B6"/>
    <w:rsid w:val="7E491E00"/>
    <w:rsid w:val="7EC20525"/>
    <w:rsid w:val="7ED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semiHidden/>
    <w:unhideWhenUsed/>
    <w:qFormat/>
    <w:uiPriority w:val="0"/>
    <w:pPr>
      <w:keepLines/>
      <w:adjustRightInd w:val="0"/>
      <w:snapToGrid w:val="0"/>
      <w:spacing w:line="600" w:lineRule="exact"/>
      <w:ind w:firstLine="880" w:firstLineChars="200"/>
      <w:jc w:val="left"/>
      <w:outlineLvl w:val="1"/>
    </w:pPr>
    <w:rPr>
      <w:rFonts w:hint="eastAsia" w:ascii="Times New Roman" w:hAnsi="Times New Roman" w:eastAsia="方正楷体简体"/>
      <w:b w:val="0"/>
      <w:szCs w:val="32"/>
    </w:rPr>
  </w:style>
  <w:style w:type="paragraph" w:styleId="4">
    <w:name w:val="heading 3"/>
    <w:basedOn w:val="3"/>
    <w:next w:val="1"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rFonts w:hint="eastAsia"/>
      <w:kern w:val="2"/>
      <w:sz w:val="21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948</Words>
  <Characters>1030</Characters>
  <Lines>0</Lines>
  <Paragraphs>0</Paragraphs>
  <TotalTime>0</TotalTime>
  <ScaleCrop>false</ScaleCrop>
  <LinksUpToDate>false</LinksUpToDate>
  <CharactersWithSpaces>1101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2024-09-12T07:47:00Z</dcterms:created>
  <dc:creator>yonghu</dc:creator>
  <cp:lastModifiedBy>-R</cp:lastModifiedBy>
  <cp:lastPrinted>2024-09-12T09:01:00Z</cp:lastPrinted>
  <dcterms:modified xsi:type="dcterms:W3CDTF">2024-11-13T08:45:44Z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FF95603E14DA406FB52C63466E5A8AB2_12</vt:lpwstr>
  </property>
</Properties>
</file>