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小标宋" w:hAnsi="小标宋" w:eastAsia="小标宋" w:cs="小标宋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潮阳区2025年度广东省博士工作站新设站拟推荐单位名单</w:t>
      </w:r>
    </w:p>
    <w:tbl>
      <w:tblPr>
        <w:tblStyle w:val="4"/>
        <w:tblW w:w="95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2205"/>
        <w:gridCol w:w="63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6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单位名称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6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汕头市岐安堂医疗管理有限公司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361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91A9E28-F26E-4530-B478-7300A592B9A9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004117-FE66-43D6-AFF1-FD7ECCB932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4EE861F-D93C-4413-8FF8-C070390727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Tk2NWYwYzZmN2RlMmZlOGIwMjE0OTg0NmFjZDcifQ=="/>
    <w:docVar w:name="KSO_WPS_MARK_KEY" w:val="9bd18788-e10b-48c5-91ce-9259782e9d11"/>
  </w:docVars>
  <w:rsids>
    <w:rsidRoot w:val="00000000"/>
    <w:rsid w:val="0C575EB6"/>
    <w:rsid w:val="1DD8526A"/>
    <w:rsid w:val="1EF33EE1"/>
    <w:rsid w:val="25EA7F45"/>
    <w:rsid w:val="2BAD0BC6"/>
    <w:rsid w:val="36F35415"/>
    <w:rsid w:val="424F4739"/>
    <w:rsid w:val="45AE76B2"/>
    <w:rsid w:val="5B907635"/>
    <w:rsid w:val="5CC675BB"/>
    <w:rsid w:val="69E24997"/>
    <w:rsid w:val="7996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437</Characters>
  <Lines>0</Lines>
  <Paragraphs>0</Paragraphs>
  <TotalTime>6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2024-01-03T10:00:00Z</dcterms:created>
  <dc:creator>AUSUPRO</dc:creator>
  <cp:lastModifiedBy>郭志璇</cp:lastModifiedBy>
  <cp:lastPrinted>2024-12-25T03:25:00Z</cp:lastPrinted>
  <dcterms:modified xsi:type="dcterms:W3CDTF">2024-12-25T07:16:53Z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53EFDE012B90490DB7C88AE35E5847BE_13</vt:lpwstr>
  </property>
</Properties>
</file>