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  <w:t>潮阳区2025年</w: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highlight w:val="none"/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highlight w:val="none"/>
        </w:rPr>
        <w:instrText xml:space="preserve"> HYPERLINK "http://wza.tonghuaxian.gov.cn/esd/zwgk/tzgg/202505/W020250509583025836869.docx" </w:instrTex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highlight w:val="none"/>
        </w:rPr>
        <w:fldChar w:fldCharType="separate"/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highlight w:val="none"/>
        </w:rPr>
        <w:t>公益性岗位拟聘用人员名单</w: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9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57"/>
        <w:gridCol w:w="1035"/>
        <w:gridCol w:w="484"/>
        <w:gridCol w:w="569"/>
        <w:gridCol w:w="2071"/>
        <w:gridCol w:w="939"/>
        <w:gridCol w:w="1104"/>
        <w:gridCol w:w="1230"/>
        <w:gridCol w:w="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拟安置岗位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高喜銮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旷园社区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保绿员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郑美仙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4405130025000357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绿化工人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张燕君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4405130018001599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绿化工人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许惠洪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4405130025000356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保洁工人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林佩娜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4405130025000360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保洁工人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张广雄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4405130025000358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李文花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4405130025004192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平北社区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4405130021002820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平北社区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姚章木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平南社区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吴来添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4405130025004062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平南社区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余贵武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4405130025003155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4405130025003153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林镇发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4405130025003998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肖棉洲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4405130025004040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棉田社区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萧銮娟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棉田社区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郑玉珊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寨外村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郑淑文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寨外村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郑幼妹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寨外村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交通劝导员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郑宋珠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寨外村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救助类业务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郑国光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南门村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交通劝导员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郑丽虹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南门村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郑素清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南门村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郑鑫生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南门村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交通劝导员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郑金荣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南门村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救助类业务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金浦街道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郑雨欣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南门村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救助类业务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林友全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4405130025003508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海门镇西南门社区居民委员会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交通值守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海门镇西南门社区居民委员会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公共环境卫生整治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吴永杰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海门镇西南门社区居民委员会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交通值守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曾辉旋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海门镇北门社区居民委员会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公共环境卫生整治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4405130011001451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海门镇北门社区居民委员会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公共环境卫生整治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林妹妹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海门镇北门社区居民委员会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交通值守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4405130021005123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海门镇莲峰社区居民委员会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公共环境卫生整治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姚海恋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4405130025003310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海门镇莲峰社区居民委员会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公共环境卫生整治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羊丽贤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海门镇莲峰社区居民委员会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林碧霞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4405130025003309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海门镇莲新社区居民委员会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交通值守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海门镇莲新社区居民委员会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公共环境卫生整治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林宋琴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4405130025003297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海门镇莲新社区居民委员会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公共环境卫生整治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林恋君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海门镇北新社区居民委员会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交通值守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林燕玲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4405130025003308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海门镇北新社区居民委员会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交通值守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海门镇北新社区居民委员会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陈焕豪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潮联社区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史君容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4405130021005151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潮联社区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郑子雄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马少芳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吴育如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4405130025002500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刘喜洪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塭内社区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塭内社区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张甲武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临昆上社 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张焕龙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临昆上社 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廖继亮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程楚君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李岳鋆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马根长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程海弟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范垂泽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凤善社区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孔钢忠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孔国武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洪镇城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洪鸿娇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4405130025002512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郭坤炎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山前村委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就业社保协管员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山前村委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就业社保协管员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郭坚文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山前村委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郭鸿鑫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西美村委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西美村委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杨景敏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东洋居委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杨伟雄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南安居委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4405130024008521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林妹仔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4405130025004071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周梅凤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4405130024008522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郭少吟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4405130024007522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游妹仔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4405130025004069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上坑村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柳惠文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4405130024008523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代根娣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4405130024008689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4405130024007521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上陇村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造林绿化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柳燕兰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4405130024007518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上陇村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郑楚珊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4405130024008520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南陇村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林育卿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4405130025004068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南陇村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游华加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4405130024007515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吴素琴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4405130025004070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就业社保协管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吴丽宣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上陇村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陈少恩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上陇村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造林绿化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郑冬微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南凤村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南凤村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张文利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东潮村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张锐兵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东潮村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卢天雄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埕仔村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龙西村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黄粉卿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龙西村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徐燕彬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黄钦由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4405130025004282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里溪村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李振香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岩前村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岩前村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卢奕彬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西胪镇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蔡瑄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林树青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徐惠波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4405130025002486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关埠镇河腰村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黄杰聪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黄杰颖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黄昭燕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黄真喜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关埠镇三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陈丽珊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陈旭秋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陈金龙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陈旭葵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4405130025003510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周标亮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4405130025003987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杨胜芬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4405130025003988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钟可贤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陈赐安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陈煜彦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陈伟斌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孔琴琴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溪路村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陈凯霞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溪路村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陈潮明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溪路村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谢再弟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溪路村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溪路村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陈赛建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溪路村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汪燕清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陈树秋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4400000021126145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陈林顺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黄品凤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4405130025003486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陈楚群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陈锦州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4405130025003494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华岗村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林海波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径头村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徐寮村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邱锡溪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4405130025003989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徐寮村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陈耿华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人家头村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林潮周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4405130025004063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新寨头村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N2NlYWRkNWRjMGE4MzIxYjFhMGY2ZmYxYWJlMzMifQ=="/>
  </w:docVars>
  <w:rsids>
    <w:rsidRoot w:val="00000000"/>
    <w:rsid w:val="0B840FE1"/>
    <w:rsid w:val="0BB91287"/>
    <w:rsid w:val="1BC4541B"/>
    <w:rsid w:val="23720241"/>
    <w:rsid w:val="37E1106B"/>
    <w:rsid w:val="3E1F2DC0"/>
    <w:rsid w:val="4162784D"/>
    <w:rsid w:val="4D761159"/>
    <w:rsid w:val="506E3D56"/>
    <w:rsid w:val="5AB27D23"/>
    <w:rsid w:val="5E8A48DD"/>
    <w:rsid w:val="5EDE6EBE"/>
    <w:rsid w:val="63414FF2"/>
    <w:rsid w:val="78304A97"/>
    <w:rsid w:val="7D95202C"/>
    <w:rsid w:val="7D9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3107</Words>
  <Characters>4495</Characters>
  <Lines>0</Lines>
  <Paragraphs>0</Paragraphs>
  <TotalTime>0</TotalTime>
  <ScaleCrop>false</ScaleCrop>
  <LinksUpToDate>false</LinksUpToDate>
  <CharactersWithSpaces>4497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2025-07-22T07:37:00Z</dcterms:created>
  <dc:creator>123</dc:creator>
  <cp:lastModifiedBy>obey</cp:lastModifiedBy>
  <dcterms:modified xsi:type="dcterms:W3CDTF">2025-07-22T12:55:45Z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TemplateDocerSaveRecord">
    <vt:lpwstr>eyJoZGlkIjoiYTliOGE5MzAwYzE5M2MyMTU5NzAxYzMwMGE0NzY3ZDgiLCJ1c2VySWQiOiI2MTEwNzQzODYifQ==</vt:lpwstr>
  </property>
  <property fmtid="{D5CDD505-2E9C-101B-9397-08002B2CF9AE}" pid="4" name="ICV">
    <vt:lpwstr>85D729F2FF314CD8B7FBF9393216FB80_12</vt:lpwstr>
  </property>
</Properties>
</file>